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7C" w:rsidRDefault="007A587C" w:rsidP="007A587C">
      <w:pPr>
        <w:spacing w:after="0"/>
        <w:jc w:val="center"/>
        <w:rPr>
          <w:rFonts w:ascii="Times New Roman" w:hAnsi="Times New Roman" w:cs="Times New Roman"/>
          <w:b/>
          <w:sz w:val="40"/>
          <w:szCs w:val="28"/>
        </w:rPr>
      </w:pPr>
      <w:r w:rsidRPr="00CA21D0">
        <w:rPr>
          <w:rFonts w:ascii="Times New Roman" w:hAnsi="Times New Roman" w:cs="Times New Roman"/>
          <w:b/>
          <w:sz w:val="40"/>
          <w:szCs w:val="28"/>
        </w:rPr>
        <w:t xml:space="preserve">DANH MỤC THỦ TỤC HÀNH CHÍNH </w:t>
      </w:r>
    </w:p>
    <w:p w:rsidR="007A587C" w:rsidRPr="00E00C87" w:rsidRDefault="007A587C" w:rsidP="007A587C">
      <w:pPr>
        <w:spacing w:after="0"/>
        <w:jc w:val="center"/>
        <w:rPr>
          <w:rFonts w:ascii="Times New Roman" w:hAnsi="Times New Roman" w:cs="Times New Roman"/>
          <w:b/>
          <w:sz w:val="38"/>
          <w:szCs w:val="28"/>
        </w:rPr>
      </w:pPr>
      <w:r w:rsidRPr="00E00C87">
        <w:rPr>
          <w:rFonts w:ascii="Times New Roman" w:hAnsi="Times New Roman" w:cs="Times New Roman"/>
          <w:b/>
          <w:sz w:val="38"/>
          <w:szCs w:val="28"/>
        </w:rPr>
        <w:t>LIÊN THÔNG</w:t>
      </w:r>
    </w:p>
    <w:p w:rsidR="007A587C" w:rsidRDefault="007A587C" w:rsidP="007A587C">
      <w:pPr>
        <w:spacing w:after="0"/>
        <w:rPr>
          <w:rFonts w:ascii="Times New Roman" w:hAnsi="Times New Roman" w:cs="Times New Roman"/>
          <w:sz w:val="28"/>
          <w:szCs w:val="28"/>
        </w:rPr>
      </w:pPr>
    </w:p>
    <w:tbl>
      <w:tblPr>
        <w:tblW w:w="11057" w:type="dxa"/>
        <w:tblInd w:w="-743" w:type="dxa"/>
        <w:tblLayout w:type="fixed"/>
        <w:tblLook w:val="04A0"/>
      </w:tblPr>
      <w:tblGrid>
        <w:gridCol w:w="851"/>
        <w:gridCol w:w="7088"/>
        <w:gridCol w:w="1276"/>
        <w:gridCol w:w="1842"/>
      </w:tblGrid>
      <w:tr w:rsidR="007A587C" w:rsidRPr="00CA21D0" w:rsidTr="00EF3E5F">
        <w:trPr>
          <w:trHeight w:val="66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STT</w:t>
            </w:r>
          </w:p>
        </w:tc>
        <w:tc>
          <w:tcPr>
            <w:tcW w:w="7088" w:type="dxa"/>
            <w:tcBorders>
              <w:top w:val="single" w:sz="4" w:space="0" w:color="auto"/>
              <w:left w:val="nil"/>
              <w:bottom w:val="single" w:sz="4" w:space="0" w:color="auto"/>
              <w:right w:val="single" w:sz="4" w:space="0" w:color="auto"/>
            </w:tcBorders>
            <w:shd w:val="clear" w:color="000000" w:fill="FFFFFF"/>
            <w:vAlign w:val="center"/>
          </w:tcPr>
          <w:p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THỦ TỤC HÀNH CHÍNH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TRANG</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A587C" w:rsidRPr="00CA21D0" w:rsidRDefault="007A587C" w:rsidP="00A0640F">
            <w:pPr>
              <w:spacing w:after="0" w:line="240" w:lineRule="auto"/>
              <w:jc w:val="center"/>
              <w:rPr>
                <w:rFonts w:ascii="Times New Roman" w:eastAsia="Times New Roman" w:hAnsi="Times New Roman" w:cs="Times New Roman"/>
                <w:b/>
                <w:bCs/>
                <w:color w:val="0000FF"/>
                <w:sz w:val="28"/>
                <w:szCs w:val="28"/>
              </w:rPr>
            </w:pPr>
            <w:r w:rsidRPr="00C8162A">
              <w:rPr>
                <w:rFonts w:ascii="Times New Roman" w:eastAsia="Times New Roman" w:hAnsi="Times New Roman" w:cs="Times New Roman"/>
                <w:b/>
                <w:bCs/>
                <w:sz w:val="28"/>
                <w:szCs w:val="28"/>
              </w:rPr>
              <w:t>GHI CHÚ</w:t>
            </w:r>
          </w:p>
        </w:tc>
      </w:tr>
      <w:tr w:rsidR="007A587C" w:rsidRPr="00CA21D0" w:rsidTr="00EF3E5F">
        <w:trPr>
          <w:trHeight w:val="8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A587C" w:rsidRPr="00CA21D0" w:rsidRDefault="007A587C" w:rsidP="00A0640F">
            <w:pPr>
              <w:spacing w:after="0" w:line="240" w:lineRule="auto"/>
              <w:jc w:val="center"/>
              <w:rPr>
                <w:rFonts w:ascii="Times New Roman" w:eastAsia="Times New Roman" w:hAnsi="Times New Roman" w:cs="Times New Roman"/>
                <w:sz w:val="28"/>
                <w:szCs w:val="28"/>
              </w:rPr>
            </w:pPr>
          </w:p>
        </w:tc>
        <w:tc>
          <w:tcPr>
            <w:tcW w:w="7088" w:type="dxa"/>
            <w:tcBorders>
              <w:top w:val="single" w:sz="4" w:space="0" w:color="auto"/>
              <w:left w:val="nil"/>
              <w:bottom w:val="single" w:sz="4" w:space="0" w:color="auto"/>
              <w:right w:val="single" w:sz="4" w:space="0" w:color="auto"/>
            </w:tcBorders>
            <w:shd w:val="clear" w:color="000000" w:fill="FFFFFF"/>
            <w:vAlign w:val="center"/>
          </w:tcPr>
          <w:p w:rsidR="007A587C" w:rsidRDefault="007A587C" w:rsidP="00A0640F">
            <w:pPr>
              <w:spacing w:after="0" w:line="240" w:lineRule="auto"/>
              <w:jc w:val="both"/>
              <w:rPr>
                <w:rStyle w:val="Strong"/>
                <w:rFonts w:ascii="Times New Roman" w:hAnsi="Times New Roman" w:cs="Times New Roman"/>
                <w:color w:val="222222"/>
                <w:sz w:val="26"/>
                <w:szCs w:val="28"/>
                <w:shd w:val="clear" w:color="auto" w:fill="FFFFFF"/>
              </w:rPr>
            </w:pPr>
          </w:p>
          <w:p w:rsidR="007A587C" w:rsidRDefault="007A587C" w:rsidP="00A0640F">
            <w:pPr>
              <w:spacing w:after="0" w:line="240" w:lineRule="auto"/>
              <w:jc w:val="both"/>
              <w:rPr>
                <w:rStyle w:val="Strong"/>
                <w:rFonts w:ascii="Times New Roman" w:hAnsi="Times New Roman" w:cs="Times New Roman"/>
                <w:color w:val="222222"/>
                <w:sz w:val="26"/>
                <w:szCs w:val="28"/>
                <w:shd w:val="clear" w:color="auto" w:fill="FFFFFF"/>
              </w:rPr>
            </w:pPr>
            <w:r>
              <w:rPr>
                <w:rStyle w:val="Strong"/>
                <w:rFonts w:ascii="Times New Roman" w:hAnsi="Times New Roman" w:cs="Times New Roman"/>
                <w:color w:val="222222"/>
                <w:sz w:val="26"/>
                <w:szCs w:val="28"/>
                <w:shd w:val="clear" w:color="auto" w:fill="FFFFFF"/>
              </w:rPr>
              <w:t xml:space="preserve">QUYẾT ĐỊNH SỐ 4041/QĐ-UBND NGÀY 29/07/2019 CỦA UBND THÀNH PHỐ HÀ NỘI </w:t>
            </w:r>
            <w:r w:rsidRPr="004F26D1">
              <w:rPr>
                <w:rStyle w:val="Strong"/>
                <w:rFonts w:ascii="Times New Roman" w:hAnsi="Times New Roman" w:cs="Times New Roman"/>
                <w:color w:val="222222"/>
                <w:sz w:val="26"/>
                <w:szCs w:val="28"/>
                <w:shd w:val="clear" w:color="auto" w:fill="FFFFFF"/>
              </w:rPr>
              <w:t>BAN HÀNH QUY CHẾ PHỐI HỢP THỰC HIỆN LIÊN THÔNG CÁC THỦ TỤC HÀNH CHÍNH: ĐĂNG KÝ KHAI TỬ, XÓA ĐĂNG KÝ THƯỜNG TRÚ, HƯỞNG CHẾ ĐỘ TỬ TUẤT/HỖ TRỢ CHI PHÍ MAI TÁNG/HƯỞNG MAI TÁNG PHÍ TRÊN ĐỊA BÀN THÀNH PHỐ HÀ NỘI</w:t>
            </w:r>
          </w:p>
          <w:p w:rsidR="007A587C" w:rsidRPr="004F26D1" w:rsidRDefault="007A587C" w:rsidP="00A0640F">
            <w:pPr>
              <w:spacing w:after="0" w:line="240" w:lineRule="auto"/>
              <w:jc w:val="both"/>
              <w:rPr>
                <w:rFonts w:ascii="Times New Roman" w:eastAsia="Times New Roman" w:hAnsi="Times New Roman" w:cs="Times New Roman"/>
                <w:b/>
                <w:bCs/>
                <w:sz w:val="26"/>
                <w:szCs w:val="28"/>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A587C" w:rsidRPr="00CA21D0" w:rsidRDefault="007A587C" w:rsidP="00A0640F">
            <w:pPr>
              <w:spacing w:after="0" w:line="240" w:lineRule="auto"/>
              <w:jc w:val="center"/>
              <w:rPr>
                <w:rFonts w:ascii="Times New Roman" w:eastAsia="Times New Roman" w:hAnsi="Times New Roman" w:cs="Times New Roman"/>
                <w:sz w:val="28"/>
                <w:szCs w:val="2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7A587C" w:rsidRPr="00CA21D0" w:rsidRDefault="007A587C" w:rsidP="00A0640F">
            <w:pPr>
              <w:spacing w:after="0" w:line="240" w:lineRule="auto"/>
              <w:jc w:val="center"/>
              <w:rPr>
                <w:rFonts w:ascii="Times New Roman" w:eastAsia="Times New Roman" w:hAnsi="Times New Roman" w:cs="Times New Roman"/>
                <w:sz w:val="28"/>
                <w:szCs w:val="28"/>
              </w:rPr>
            </w:pPr>
          </w:p>
        </w:tc>
      </w:tr>
      <w:tr w:rsidR="007A587C" w:rsidRPr="00CA21D0" w:rsidTr="00EF3E5F">
        <w:trPr>
          <w:trHeight w:val="129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1</w:t>
            </w:r>
          </w:p>
        </w:tc>
        <w:tc>
          <w:tcPr>
            <w:tcW w:w="7088"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br/>
              <w:t>Đăng ký khai tử, xóa đăng ký thưởng trú (Thay đổi chủ hộ trong trường người chết là chủ hộ)</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B84423">
              <w:rPr>
                <w:rFonts w:ascii="Times New Roman" w:eastAsia="Times New Roman" w:hAnsi="Times New Roman" w:cs="Times New Roman"/>
                <w:sz w:val="28"/>
                <w:szCs w:val="28"/>
              </w:rPr>
              <w:t>9</w:t>
            </w:r>
          </w:p>
        </w:tc>
        <w:tc>
          <w:tcPr>
            <w:tcW w:w="1842"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30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trợ cấp tuất/mai táng phí (Đối với người hưởng lương hưu, hưởng trợ cấp tai nạn lao động, bệnh ghề nghiệp hàng tháng, trợ cấp hàng tháng theo Quyết định 613/QĐ-TTg, Quyết Định 91/2000/QĐ-TTg, người tham gia bảo hiểm xã hội tự nguyện, người bảo lưu thời gian đóng BHXH và người chờ đủ điều kiện về tuổi đời để hưởng lương lưu, trợ cấp hàng tháng tại Quận, Huyện, Thị xã nơi khai tử.)</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87C" w:rsidRPr="00CA21D0" w:rsidRDefault="00B84423"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7A587C" w:rsidRPr="00CA21D0">
              <w:rPr>
                <w:rFonts w:ascii="Times New Roman" w:eastAsia="Times New Roman" w:hAnsi="Times New Roman" w:cs="Times New Roman"/>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85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trợ cấp tuất/ mai táng phí</w:t>
            </w:r>
            <w:r>
              <w:rPr>
                <w:rFonts w:ascii="Times New Roman" w:eastAsia="Times New Roman" w:hAnsi="Times New Roman" w:cs="Times New Roman"/>
                <w:sz w:val="28"/>
                <w:szCs w:val="28"/>
              </w:rPr>
              <w:t xml:space="preserve">  (Đối với người hưởng </w:t>
            </w:r>
            <w:r w:rsidRPr="00CA21D0">
              <w:rPr>
                <w:rFonts w:ascii="Times New Roman" w:eastAsia="Times New Roman" w:hAnsi="Times New Roman" w:cs="Times New Roman"/>
                <w:sz w:val="28"/>
                <w:szCs w:val="28"/>
              </w:rPr>
              <w:t>lương hưu, hưởng trợ cấp tai nạn lao động, bệnh ghề nghiệp hàng tháng trợ cấp hàng tháng theo Quyết định 613/QĐ-TTg, Quyết Định số 91/2000/QĐ-TTg, người tham gia bảo hiểm xã hội tự nguyện, người bảo lưu thời gian đóng BHXH và người chờ đủ điều kiện về tuổi đời để hưởng lương lưu, trợ cấp hàng tháng tại Quận, Huyện, Thị xã nơi khai tử</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87C" w:rsidRPr="00CA21D0" w:rsidRDefault="00B84423"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A587C" w:rsidRPr="00CA21D0">
              <w:rPr>
                <w:rFonts w:ascii="Times New Roman" w:eastAsia="Times New Roman" w:hAnsi="Times New Roman" w:cs="Times New Roman"/>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6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lastRenderedPageBreak/>
              <w:t>4</w:t>
            </w: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br/>
              <w:t>Đăng ký khai tử, xóa đăng ký thưởng trú (Thay đổi chủ hộ trong trường người chết là chủ hộ), hưởng mai táng phí, trợ cấp một lần (nếu có) đối với người có công với cách mạng từ trần (bao gồm thân nhân liệt sỹ đang hưởng trợ cấp hàng tháng)</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A587C" w:rsidRPr="00CA21D0" w:rsidRDefault="00B84423"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A587C" w:rsidRPr="00CA21D0">
              <w:rPr>
                <w:rFonts w:ascii="Times New Roman" w:eastAsia="Times New Roman" w:hAnsi="Times New Roman" w:cs="Times New Roman"/>
                <w:sz w:val="28"/>
                <w:szCs w:val="28"/>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66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5</w:t>
            </w:r>
          </w:p>
        </w:tc>
        <w:tc>
          <w:tcPr>
            <w:tcW w:w="7088" w:type="dxa"/>
            <w:tcBorders>
              <w:top w:val="nil"/>
              <w:left w:val="nil"/>
              <w:bottom w:val="single" w:sz="4" w:space="0" w:color="auto"/>
              <w:right w:val="single" w:sz="4" w:space="0" w:color="auto"/>
            </w:tcBorders>
            <w:shd w:val="clear" w:color="000000" w:fill="FFFFFF"/>
            <w:vAlign w:val="center"/>
            <w:hideMark/>
          </w:tcPr>
          <w:p w:rsidR="007A587C" w:rsidRDefault="007A587C" w:rsidP="00A0640F">
            <w:pPr>
              <w:spacing w:after="0" w:line="240" w:lineRule="auto"/>
              <w:rPr>
                <w:rFonts w:ascii="Times New Roman" w:eastAsia="Times New Roman" w:hAnsi="Times New Roman" w:cs="Times New Roman"/>
                <w:sz w:val="28"/>
                <w:szCs w:val="28"/>
              </w:rPr>
            </w:pPr>
          </w:p>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hỗ trợ chi phí mai táng cho đối tượng bảo trợ xã hội (được trợ giúp xã hội thường xuyên tại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6</w:t>
            </w:r>
          </w:p>
        </w:tc>
        <w:tc>
          <w:tcPr>
            <w:tcW w:w="7088"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hỗ trợ chi phí mai táng cho đối tư</w:t>
            </w:r>
            <w:r>
              <w:rPr>
                <w:rFonts w:ascii="Times New Roman" w:eastAsia="Times New Roman" w:hAnsi="Times New Roman" w:cs="Times New Roman"/>
                <w:sz w:val="28"/>
                <w:szCs w:val="28"/>
              </w:rPr>
              <w:t xml:space="preserve">ợng bảo trợ xã hội </w:t>
            </w:r>
            <w:r w:rsidRPr="00CA21D0">
              <w:rPr>
                <w:rFonts w:ascii="Times New Roman" w:eastAsia="Times New Roman" w:hAnsi="Times New Roman" w:cs="Times New Roman"/>
                <w:sz w:val="28"/>
                <w:szCs w:val="28"/>
              </w:rPr>
              <w:t>(được trợ giúp xã hội thường xuyên tại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29</w:t>
            </w:r>
          </w:p>
        </w:tc>
        <w:tc>
          <w:tcPr>
            <w:tcW w:w="1842"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1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7</w:t>
            </w:r>
          </w:p>
        </w:tc>
        <w:tc>
          <w:tcPr>
            <w:tcW w:w="7088"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người trực tiếp tham gia kháng chiến chống Mỹ cứu nước nhưng chưa được hưởng chính sách của Đảng, Nhà nước theo Quyết định 290/2005/QĐ-TTg, Quyết định số 188/2007/QĐ-TTg</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33</w:t>
            </w:r>
          </w:p>
        </w:tc>
        <w:tc>
          <w:tcPr>
            <w:tcW w:w="1842"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8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8</w:t>
            </w:r>
          </w:p>
        </w:tc>
        <w:tc>
          <w:tcPr>
            <w:tcW w:w="7088" w:type="dxa"/>
            <w:tcBorders>
              <w:top w:val="nil"/>
              <w:left w:val="nil"/>
              <w:bottom w:val="single" w:sz="4" w:space="0" w:color="auto"/>
              <w:right w:val="single" w:sz="4" w:space="0" w:color="auto"/>
            </w:tcBorders>
            <w:shd w:val="clear" w:color="000000" w:fill="FFFFFF"/>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đối với người trực tiếp tham gia kháng chiến chống Mỹ cứu nước nhưng chưa được hưởng chính sách của Đảng, Nhà nước theo Quyết định 290/2005/QĐ-TTg, Quyết định số 188/2007/QĐ-TTg</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87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9</w:t>
            </w:r>
          </w:p>
        </w:tc>
        <w:tc>
          <w:tcPr>
            <w:tcW w:w="7088" w:type="dxa"/>
            <w:tcBorders>
              <w:top w:val="nil"/>
              <w:left w:val="nil"/>
              <w:bottom w:val="single" w:sz="4" w:space="0" w:color="auto"/>
              <w:right w:val="single" w:sz="4" w:space="0" w:color="auto"/>
            </w:tcBorders>
            <w:shd w:val="clear" w:color="000000" w:fill="FFFFFF"/>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w:t>
            </w:r>
            <w:r>
              <w:rPr>
                <w:rFonts w:ascii="Times New Roman" w:eastAsia="Times New Roman" w:hAnsi="Times New Roman" w:cs="Times New Roman"/>
                <w:sz w:val="28"/>
                <w:szCs w:val="28"/>
              </w:rPr>
              <w:t xml:space="preserve">hai tử, xóa đăng ký thưởng trú </w:t>
            </w:r>
            <w:r w:rsidRPr="00CA21D0">
              <w:rPr>
                <w:rFonts w:ascii="Times New Roman" w:eastAsia="Times New Roman" w:hAnsi="Times New Roman" w:cs="Times New Roman"/>
                <w:sz w:val="28"/>
                <w:szCs w:val="28"/>
              </w:rPr>
              <w:t>(Thay đổi chủ hộ trong trường người chết là chủ hộ), hưởng mai táng phí đối với đối tượng thực hiện theo Nghị định số 150/2006/NĐ-CP của chính phủ hướng dẫn thi hành một số điều của Pháp lệnh Cựu chiến binh</w:t>
            </w:r>
          </w:p>
        </w:tc>
        <w:tc>
          <w:tcPr>
            <w:tcW w:w="1276"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42</w:t>
            </w:r>
          </w:p>
        </w:tc>
        <w:tc>
          <w:tcPr>
            <w:tcW w:w="1842" w:type="dxa"/>
            <w:tcBorders>
              <w:top w:val="nil"/>
              <w:left w:val="nil"/>
              <w:bottom w:val="single" w:sz="4" w:space="0" w:color="auto"/>
              <w:right w:val="single" w:sz="4" w:space="0" w:color="auto"/>
            </w:tcBorders>
            <w:shd w:val="clear" w:color="000000" w:fill="FFFFFF"/>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0</w:t>
            </w:r>
          </w:p>
        </w:tc>
        <w:tc>
          <w:tcPr>
            <w:tcW w:w="7088" w:type="dxa"/>
            <w:tcBorders>
              <w:top w:val="nil"/>
              <w:left w:val="nil"/>
              <w:bottom w:val="single" w:sz="4" w:space="0" w:color="auto"/>
              <w:right w:val="single" w:sz="4" w:space="0" w:color="auto"/>
            </w:tcBorders>
            <w:shd w:val="clear" w:color="auto" w:fill="auto"/>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w:t>
            </w:r>
            <w:r>
              <w:rPr>
                <w:rFonts w:ascii="Times New Roman" w:eastAsia="Times New Roman" w:hAnsi="Times New Roman" w:cs="Times New Roman"/>
                <w:sz w:val="28"/>
                <w:szCs w:val="28"/>
              </w:rPr>
              <w:t xml:space="preserve">i với đối tượng thực hiện theo </w:t>
            </w:r>
            <w:r w:rsidRPr="00CA21D0">
              <w:rPr>
                <w:rFonts w:ascii="Times New Roman" w:eastAsia="Times New Roman" w:hAnsi="Times New Roman" w:cs="Times New Roman"/>
                <w:sz w:val="28"/>
                <w:szCs w:val="28"/>
              </w:rPr>
              <w:t>Nghị định số 150/2006/NĐ-CP của chính p</w:t>
            </w:r>
            <w:r>
              <w:rPr>
                <w:rFonts w:ascii="Times New Roman" w:eastAsia="Times New Roman" w:hAnsi="Times New Roman" w:cs="Times New Roman"/>
                <w:sz w:val="28"/>
                <w:szCs w:val="28"/>
              </w:rPr>
              <w:t xml:space="preserve">hủ hướng dẫn thi hành </w:t>
            </w:r>
            <w:r w:rsidRPr="00CA21D0">
              <w:rPr>
                <w:rFonts w:ascii="Times New Roman" w:eastAsia="Times New Roman" w:hAnsi="Times New Roman" w:cs="Times New Roman"/>
                <w:sz w:val="28"/>
                <w:szCs w:val="28"/>
              </w:rPr>
              <w:t>một số điều của Pháp lệnh Cựu chiến binh.</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47</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2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CA21D0">
              <w:rPr>
                <w:rFonts w:ascii="Times New Roman" w:eastAsia="Times New Roman" w:hAnsi="Times New Roman" w:cs="Times New Roman"/>
                <w:sz w:val="28"/>
                <w:szCs w:val="28"/>
              </w:rPr>
              <w:t>1</w:t>
            </w:r>
          </w:p>
        </w:tc>
        <w:tc>
          <w:tcPr>
            <w:tcW w:w="7088" w:type="dxa"/>
            <w:tcBorders>
              <w:top w:val="nil"/>
              <w:left w:val="nil"/>
              <w:bottom w:val="single" w:sz="4" w:space="0" w:color="auto"/>
              <w:right w:val="single" w:sz="4" w:space="0" w:color="auto"/>
            </w:tcBorders>
            <w:shd w:val="clear" w:color="auto" w:fill="auto"/>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đối tượng hưởng trợ cấp theo Quyết định 62/2011/QĐ-TTg về chế độ, chính sách đối với đối tượng tham gia chiến tranh bảo vệ tổ quốc ở Cam-Pu-Chia, giúp bạn Lào sau ngày 30/4/1975 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51</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18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2</w:t>
            </w:r>
          </w:p>
        </w:tc>
        <w:tc>
          <w:tcPr>
            <w:tcW w:w="7088" w:type="dxa"/>
            <w:tcBorders>
              <w:top w:val="nil"/>
              <w:left w:val="nil"/>
              <w:bottom w:val="single" w:sz="4" w:space="0" w:color="auto"/>
              <w:right w:val="single" w:sz="4" w:space="0" w:color="auto"/>
            </w:tcBorders>
            <w:shd w:val="clear" w:color="auto" w:fill="auto"/>
            <w:vAlign w:val="center"/>
            <w:hideMark/>
          </w:tcPr>
          <w:p w:rsidR="007A587C" w:rsidRDefault="007A587C" w:rsidP="00A0640F">
            <w:pPr>
              <w:spacing w:after="0" w:line="240" w:lineRule="auto"/>
              <w:jc w:val="both"/>
              <w:rPr>
                <w:rFonts w:ascii="Times New Roman" w:eastAsia="Times New Roman" w:hAnsi="Times New Roman" w:cs="Times New Roman"/>
                <w:sz w:val="28"/>
                <w:szCs w:val="28"/>
              </w:rPr>
            </w:pPr>
          </w:p>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đối với đối tượng hưởng trợ cấp theo Quyết định 62/2011/QĐ-TTg về chế độ, chính sách đối với đối tượng tham gia chiến tranh bảo vệ tổ quốc, làm nhiệm vụ quốc tế ở Cam-Pu-Chia, giúp bạn Lào sau ngày 30/4/1975 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3</w:t>
            </w:r>
          </w:p>
        </w:tc>
        <w:tc>
          <w:tcPr>
            <w:tcW w:w="7088" w:type="dxa"/>
            <w:tcBorders>
              <w:top w:val="nil"/>
              <w:left w:val="nil"/>
              <w:bottom w:val="single" w:sz="4" w:space="0" w:color="auto"/>
              <w:right w:val="single" w:sz="4" w:space="0" w:color="auto"/>
            </w:tcBorders>
            <w:shd w:val="clear" w:color="auto" w:fill="auto"/>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w:t>
            </w:r>
            <w:r>
              <w:rPr>
                <w:rFonts w:ascii="Times New Roman" w:eastAsia="Times New Roman" w:hAnsi="Times New Roman" w:cs="Times New Roman"/>
                <w:sz w:val="28"/>
                <w:szCs w:val="28"/>
              </w:rPr>
              <w:t xml:space="preserve"> mai táng phí đối với đối tượng </w:t>
            </w:r>
            <w:r w:rsidRPr="00CA21D0">
              <w:rPr>
                <w:rFonts w:ascii="Times New Roman" w:eastAsia="Times New Roman" w:hAnsi="Times New Roman" w:cs="Times New Roman"/>
                <w:sz w:val="28"/>
                <w:szCs w:val="28"/>
              </w:rPr>
              <w:t>hưởng trợ</w:t>
            </w:r>
            <w:r>
              <w:rPr>
                <w:rFonts w:ascii="Times New Roman" w:eastAsia="Times New Roman" w:hAnsi="Times New Roman" w:cs="Times New Roman"/>
                <w:sz w:val="28"/>
                <w:szCs w:val="28"/>
              </w:rPr>
              <w:t xml:space="preserve"> c</w:t>
            </w:r>
            <w:r w:rsidRPr="00CA21D0">
              <w:rPr>
                <w:rFonts w:ascii="Times New Roman" w:eastAsia="Times New Roman" w:hAnsi="Times New Roman" w:cs="Times New Roman"/>
                <w:sz w:val="28"/>
                <w:szCs w:val="28"/>
              </w:rPr>
              <w:t>ấp theo Quyết định 62/2011/QĐ</w:t>
            </w:r>
            <w:r>
              <w:rPr>
                <w:rFonts w:ascii="Times New Roman" w:eastAsia="Times New Roman" w:hAnsi="Times New Roman" w:cs="Times New Roman"/>
                <w:sz w:val="28"/>
                <w:szCs w:val="28"/>
              </w:rPr>
              <w:t xml:space="preserve">-TTg về chế độ, chính sách đối </w:t>
            </w:r>
            <w:r w:rsidRPr="00CA21D0">
              <w:rPr>
                <w:rFonts w:ascii="Times New Roman" w:eastAsia="Times New Roman" w:hAnsi="Times New Roman" w:cs="Times New Roman"/>
                <w:sz w:val="28"/>
                <w:szCs w:val="28"/>
              </w:rPr>
              <w:t>với đối tượng tham gia chiến tran</w:t>
            </w:r>
            <w:r>
              <w:rPr>
                <w:rFonts w:ascii="Times New Roman" w:eastAsia="Times New Roman" w:hAnsi="Times New Roman" w:cs="Times New Roman"/>
                <w:sz w:val="28"/>
                <w:szCs w:val="28"/>
              </w:rPr>
              <w:t xml:space="preserve">h bảo vệ tổ quốc, làm nhiệm vụ </w:t>
            </w:r>
            <w:r w:rsidRPr="00CA21D0">
              <w:rPr>
                <w:rFonts w:ascii="Times New Roman" w:eastAsia="Times New Roman" w:hAnsi="Times New Roman" w:cs="Times New Roman"/>
                <w:sz w:val="28"/>
                <w:szCs w:val="28"/>
              </w:rPr>
              <w:t>quốc tế ở Cam-Pu-Chia, g</w:t>
            </w:r>
            <w:r>
              <w:rPr>
                <w:rFonts w:ascii="Times New Roman" w:eastAsia="Times New Roman" w:hAnsi="Times New Roman" w:cs="Times New Roman"/>
                <w:sz w:val="28"/>
                <w:szCs w:val="28"/>
              </w:rPr>
              <w:t xml:space="preserve">iúp bạn Lào sau ngày 30/4/1975 </w:t>
            </w:r>
            <w:r w:rsidRPr="00CA21D0">
              <w:rPr>
                <w:rFonts w:ascii="Times New Roman" w:eastAsia="Times New Roman" w:hAnsi="Times New Roman" w:cs="Times New Roman"/>
                <w:sz w:val="28"/>
                <w:szCs w:val="28"/>
              </w:rPr>
              <w:t>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4</w:t>
            </w:r>
          </w:p>
        </w:tc>
        <w:tc>
          <w:tcPr>
            <w:tcW w:w="7088" w:type="dxa"/>
            <w:tcBorders>
              <w:top w:val="nil"/>
              <w:left w:val="nil"/>
              <w:bottom w:val="single" w:sz="4" w:space="0" w:color="auto"/>
              <w:right w:val="single" w:sz="4" w:space="0" w:color="auto"/>
            </w:tcBorders>
            <w:shd w:val="clear" w:color="auto" w:fill="auto"/>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đối tượng hưởng trợ cấp theo Quyết định 49/2015/QĐ-TTg về một số chế độ, chính sách đối với dân công hỏa tuyến tham gia kháng chiến chống Pháp, chống Mỹ, chiến tranh bảo vệ tổ quốc và làm nghĩa vụ quốc tế</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5</w:t>
            </w:r>
          </w:p>
        </w:tc>
        <w:tc>
          <w:tcPr>
            <w:tcW w:w="7088" w:type="dxa"/>
            <w:tcBorders>
              <w:top w:val="nil"/>
              <w:left w:val="nil"/>
              <w:bottom w:val="single" w:sz="4" w:space="0" w:color="auto"/>
              <w:right w:val="single" w:sz="4" w:space="0" w:color="auto"/>
            </w:tcBorders>
            <w:shd w:val="clear" w:color="auto" w:fill="auto"/>
            <w:vAlign w:val="center"/>
            <w:hideMark/>
          </w:tcPr>
          <w:p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xml:space="preserve">Đăng ký khai tử, hưởng mai táng phí đối với đối tượng hưởng trợ cấp theo Quyết định 49/2015/QĐ-TTg về một số chế độ, chính sách đối với dân công hỏa tuyến tham gia kháng chiến chống Pháp, chống Mỹ, chiến tranh bảo vệ tổ quốc và làm nghĩa vụ quốc tế. </w:t>
            </w:r>
          </w:p>
        </w:tc>
        <w:tc>
          <w:tcPr>
            <w:tcW w:w="1276" w:type="dxa"/>
            <w:tcBorders>
              <w:top w:val="nil"/>
              <w:left w:val="nil"/>
              <w:bottom w:val="single" w:sz="4" w:space="0" w:color="auto"/>
              <w:right w:val="single" w:sz="4" w:space="0" w:color="auto"/>
            </w:tcBorders>
            <w:shd w:val="clear" w:color="auto" w:fill="auto"/>
            <w:noWrap/>
            <w:vAlign w:val="center"/>
            <w:hideMark/>
          </w:tcPr>
          <w:p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bl>
    <w:p w:rsidR="007A587C" w:rsidRPr="00CA21D0" w:rsidRDefault="007A587C" w:rsidP="007A587C">
      <w:pPr>
        <w:rPr>
          <w:rFonts w:ascii="Times New Roman" w:hAnsi="Times New Roman" w:cs="Times New Roman"/>
          <w:sz w:val="28"/>
          <w:szCs w:val="28"/>
        </w:rPr>
      </w:pPr>
    </w:p>
    <w:p w:rsidR="007A587C" w:rsidRDefault="007A587C" w:rsidP="007A587C"/>
    <w:p w:rsidR="002F33A7" w:rsidRDefault="002F33A7"/>
    <w:p w:rsidR="00E54A86" w:rsidRDefault="00E54A86"/>
    <w:p w:rsidR="00E54A86" w:rsidRDefault="00E54A86"/>
    <w:p w:rsidR="00E54A86" w:rsidRDefault="00E54A86"/>
    <w:p w:rsidR="00E54A86" w:rsidRDefault="00E54A86"/>
    <w:tbl>
      <w:tblPr>
        <w:tblW w:w="5339" w:type="pct"/>
        <w:tblInd w:w="-318" w:type="dxa"/>
        <w:tblCellMar>
          <w:left w:w="0" w:type="dxa"/>
          <w:right w:w="0" w:type="dxa"/>
        </w:tblCellMar>
        <w:tblLook w:val="04A0"/>
      </w:tblPr>
      <w:tblGrid>
        <w:gridCol w:w="4083"/>
        <w:gridCol w:w="6527"/>
      </w:tblGrid>
      <w:tr w:rsidR="00E54A86" w:rsidRPr="00C07D58" w:rsidTr="00A0640F">
        <w:trPr>
          <w:trHeight w:val="920"/>
        </w:trPr>
        <w:tc>
          <w:tcPr>
            <w:tcW w:w="1924" w:type="pct"/>
            <w:shd w:val="clear" w:color="auto" w:fill="auto"/>
            <w:tcMar>
              <w:top w:w="0" w:type="dxa"/>
              <w:left w:w="108" w:type="dxa"/>
              <w:bottom w:w="0" w:type="dxa"/>
              <w:right w:w="108" w:type="dxa"/>
            </w:tcMar>
          </w:tcPr>
          <w:p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ỦY BAN NHÂN DÂN</w:t>
            </w:r>
            <w:r w:rsidRPr="00C07D58">
              <w:rPr>
                <w:rFonts w:ascii="Times New Roman" w:hAnsi="Times New Roman" w:cs="Times New Roman"/>
                <w:b/>
                <w:bCs/>
                <w:sz w:val="28"/>
                <w:szCs w:val="28"/>
              </w:rPr>
              <w:br/>
              <w:t>THÀNH PHỐ HÀ NỘI</w:t>
            </w:r>
            <w:r w:rsidRPr="00C07D58">
              <w:rPr>
                <w:rFonts w:ascii="Times New Roman" w:hAnsi="Times New Roman" w:cs="Times New Roman"/>
                <w:b/>
                <w:bCs/>
                <w:sz w:val="28"/>
                <w:szCs w:val="28"/>
              </w:rPr>
              <w:br/>
              <w:t>-------</w:t>
            </w:r>
          </w:p>
          <w:p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sz w:val="28"/>
                <w:szCs w:val="28"/>
              </w:rPr>
              <w:t>Số: 4041/QĐ-UBND</w:t>
            </w:r>
          </w:p>
        </w:tc>
        <w:tc>
          <w:tcPr>
            <w:tcW w:w="3076" w:type="pct"/>
            <w:shd w:val="clear" w:color="auto" w:fill="auto"/>
            <w:tcMar>
              <w:top w:w="0" w:type="dxa"/>
              <w:left w:w="108" w:type="dxa"/>
              <w:bottom w:w="0" w:type="dxa"/>
              <w:right w:w="108" w:type="dxa"/>
            </w:tcMar>
          </w:tcPr>
          <w:p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CỘNG HÒA XÃ HỘI CHỦ NGHĨA VIỆT NAM</w:t>
            </w:r>
            <w:r w:rsidRPr="00C07D58">
              <w:rPr>
                <w:rFonts w:ascii="Times New Roman" w:hAnsi="Times New Roman" w:cs="Times New Roman"/>
                <w:b/>
                <w:bCs/>
                <w:sz w:val="28"/>
                <w:szCs w:val="28"/>
              </w:rPr>
              <w:br/>
              <w:t xml:space="preserve">Độc lập - Tự do - Hạnh phúc </w:t>
            </w:r>
            <w:r w:rsidRPr="00C07D58">
              <w:rPr>
                <w:rFonts w:ascii="Times New Roman" w:hAnsi="Times New Roman" w:cs="Times New Roman"/>
                <w:b/>
                <w:bCs/>
                <w:sz w:val="28"/>
                <w:szCs w:val="28"/>
              </w:rPr>
              <w:br/>
              <w:t>---------------</w:t>
            </w:r>
          </w:p>
          <w:p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i/>
                <w:iCs/>
                <w:sz w:val="28"/>
                <w:szCs w:val="28"/>
              </w:rPr>
              <w:t>Hà Nội, ngày 29 tháng 7 năm 2019</w:t>
            </w:r>
          </w:p>
        </w:tc>
      </w:tr>
    </w:tbl>
    <w:p w:rsidR="00E54A86" w:rsidRPr="00C07D58" w:rsidRDefault="00E54A86" w:rsidP="00E54A86">
      <w:pPr>
        <w:jc w:val="center"/>
        <w:rPr>
          <w:rFonts w:ascii="Times New Roman" w:hAnsi="Times New Roman" w:cs="Times New Roman"/>
          <w:b/>
          <w:sz w:val="28"/>
          <w:szCs w:val="28"/>
        </w:rPr>
      </w:pPr>
      <w:bookmarkStart w:id="0" w:name="loai_1"/>
      <w:r w:rsidRPr="00C07D58">
        <w:rPr>
          <w:rFonts w:ascii="Times New Roman" w:hAnsi="Times New Roman" w:cs="Times New Roman"/>
          <w:b/>
          <w:bCs/>
          <w:sz w:val="28"/>
          <w:szCs w:val="28"/>
        </w:rPr>
        <w:t>QUYẾT ĐỊNH</w:t>
      </w:r>
      <w:bookmarkEnd w:id="0"/>
    </w:p>
    <w:p w:rsidR="00E54A86" w:rsidRDefault="00E54A86" w:rsidP="00E54A86">
      <w:pPr>
        <w:spacing w:after="0"/>
        <w:jc w:val="center"/>
        <w:rPr>
          <w:rFonts w:ascii="Times New Roman" w:hAnsi="Times New Roman" w:cs="Times New Roman"/>
          <w:b/>
          <w:sz w:val="28"/>
          <w:szCs w:val="28"/>
        </w:rPr>
      </w:pPr>
      <w:bookmarkStart w:id="1" w:name="loai_1_name"/>
      <w:r w:rsidRPr="00C07D58">
        <w:rPr>
          <w:rFonts w:ascii="Times New Roman" w:hAnsi="Times New Roman" w:cs="Times New Roman"/>
          <w:b/>
          <w:sz w:val="28"/>
          <w:szCs w:val="28"/>
        </w:rPr>
        <w:t>BAN HÀNH QUY CHẾ PHỐI HỢP THỰC HIỆN LIÊN THÔNG</w:t>
      </w:r>
    </w:p>
    <w:p w:rsidR="00E54A86" w:rsidRPr="00C07D58" w:rsidRDefault="00E54A86" w:rsidP="00E54A86">
      <w:pPr>
        <w:spacing w:after="0"/>
        <w:jc w:val="center"/>
        <w:rPr>
          <w:rFonts w:ascii="Times New Roman" w:hAnsi="Times New Roman" w:cs="Times New Roman"/>
          <w:b/>
          <w:sz w:val="28"/>
          <w:szCs w:val="28"/>
        </w:rPr>
      </w:pPr>
      <w:r w:rsidRPr="00C07D58">
        <w:rPr>
          <w:rFonts w:ascii="Times New Roman" w:hAnsi="Times New Roman" w:cs="Times New Roman"/>
          <w:b/>
          <w:sz w:val="28"/>
          <w:szCs w:val="28"/>
        </w:rPr>
        <w:t xml:space="preserve"> CÁC THỦTỤC HÀNH CHÍNH: ĐĂNG KÝ KHAI TỬ, XÓA ĐĂNG KÝ THƯỜNG TRÚ, HƯỞNG CHẾ ĐỘ TỬ TUẤT/HỖ TRỢ CHI PHÍ MAI TÁNG/HƯỞNG MAI TÁNG PHÍ TRÊN ĐỊA BÀN THÀNH PHỐ HÀ NỘI</w:t>
      </w:r>
      <w:bookmarkEnd w:id="1"/>
    </w:p>
    <w:p w:rsidR="00E54A86" w:rsidRPr="00C07D58" w:rsidRDefault="00E54A86" w:rsidP="00E54A86">
      <w:pPr>
        <w:jc w:val="center"/>
        <w:rPr>
          <w:rFonts w:ascii="Times New Roman" w:hAnsi="Times New Roman" w:cs="Times New Roman"/>
          <w:b/>
          <w:sz w:val="28"/>
          <w:szCs w:val="28"/>
        </w:rPr>
      </w:pPr>
      <w:r w:rsidRPr="00C07D58">
        <w:rPr>
          <w:rFonts w:ascii="Times New Roman" w:hAnsi="Times New Roman" w:cs="Times New Roman"/>
          <w:b/>
          <w:sz w:val="28"/>
          <w:szCs w:val="28"/>
        </w:rPr>
        <w:t>-----</w:t>
      </w:r>
    </w:p>
    <w:p w:rsidR="00E54A86" w:rsidRPr="00E54A86" w:rsidRDefault="00E54A86" w:rsidP="00E54A86">
      <w:pPr>
        <w:jc w:val="center"/>
        <w:rPr>
          <w:rFonts w:ascii="Times New Roman" w:hAnsi="Times New Roman" w:cs="Times New Roman"/>
          <w:b/>
          <w:bCs/>
          <w:sz w:val="28"/>
          <w:szCs w:val="28"/>
        </w:rPr>
      </w:pPr>
      <w:r w:rsidRPr="00C07D58">
        <w:rPr>
          <w:rFonts w:ascii="Times New Roman" w:hAnsi="Times New Roman" w:cs="Times New Roman"/>
          <w:b/>
          <w:bCs/>
          <w:sz w:val="28"/>
          <w:szCs w:val="28"/>
        </w:rPr>
        <w:t>ỦY BAN NHÂN DÂN THÀNH PHỐ HÀ NỘI</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Tổ chức chính quyền địa phương ngày 19 tháng 6 năm 2015;</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Cư trú ngày 29 tháng 11 năm 2006 và Luật sửa đổi, bổ sung một số điều của Luật Cư trú ngày 11 tháng 7 năm 2013;</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Hộ tịch ngày 20 tháng 11 năm 2014;</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Bảo hiểm xã hội ngày 20 tháng 11 năm 2014;</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Nghị định số 61/2018/NĐ-CP ngày 23 tháng 4 năm 2018 của Chính phủ về thực hiện cơ chế một cửa, một cửa liên thông trong giải quyết thủ tục hành chính;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Quyết định số 1380/QĐ-TTg ngày 18 tháng 10 năm 2018 của Thủ tướng Chính phủ phê duyệt “Đề án thực hiện liên thông các thủ tục hành chính: Đăng ký khai tử, xóa đăng ký thường trú, hưởng chế độ tử tuất/hỗ trợ chi phí mai táng/hưởng mai táng phí”;</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E54A86" w:rsidRPr="00C07D58" w:rsidRDefault="00E54A86" w:rsidP="00E54A86">
      <w:pPr>
        <w:ind w:firstLine="720"/>
        <w:jc w:val="both"/>
        <w:rPr>
          <w:rFonts w:ascii="Times New Roman" w:hAnsi="Times New Roman" w:cs="Times New Roman"/>
          <w:sz w:val="28"/>
          <w:szCs w:val="28"/>
        </w:rPr>
      </w:pPr>
      <w:r w:rsidRPr="00C07D58">
        <w:rPr>
          <w:rFonts w:ascii="Times New Roman" w:hAnsi="Times New Roman" w:cs="Times New Roman"/>
          <w:i/>
          <w:iCs/>
          <w:sz w:val="28"/>
          <w:szCs w:val="28"/>
        </w:rPr>
        <w:t>Xét đề nghị của Sở Tư pháp tại Tờ trình số 2235/TTr-STP ngày 03 tháng 7 năm 2019,</w:t>
      </w: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b/>
          <w:bCs/>
          <w:sz w:val="28"/>
          <w:szCs w:val="28"/>
        </w:rPr>
      </w:pPr>
    </w:p>
    <w:p w:rsidR="00E54A86" w:rsidRPr="00E54A86" w:rsidRDefault="00E54A86" w:rsidP="00E54A86">
      <w:pPr>
        <w:jc w:val="center"/>
        <w:rPr>
          <w:rFonts w:ascii="Times New Roman" w:hAnsi="Times New Roman" w:cs="Times New Roman"/>
          <w:b/>
          <w:bCs/>
          <w:sz w:val="28"/>
          <w:szCs w:val="28"/>
        </w:rPr>
      </w:pPr>
      <w:r w:rsidRPr="00C07D58">
        <w:rPr>
          <w:rFonts w:ascii="Times New Roman" w:hAnsi="Times New Roman" w:cs="Times New Roman"/>
          <w:b/>
          <w:bCs/>
          <w:sz w:val="28"/>
          <w:szCs w:val="28"/>
        </w:rPr>
        <w:t>QUYẾT ĐỊNH:</w:t>
      </w:r>
    </w:p>
    <w:p w:rsidR="00E54A86" w:rsidRPr="00C07D58" w:rsidRDefault="00E54A86" w:rsidP="00E54A86">
      <w:pPr>
        <w:spacing w:after="120"/>
        <w:ind w:firstLine="720"/>
        <w:jc w:val="both"/>
        <w:rPr>
          <w:rFonts w:ascii="Times New Roman" w:hAnsi="Times New Roman" w:cs="Times New Roman"/>
          <w:sz w:val="28"/>
          <w:szCs w:val="28"/>
        </w:rPr>
      </w:pPr>
      <w:bookmarkStart w:id="2" w:name="dieu_1"/>
      <w:r w:rsidRPr="00C07D58">
        <w:rPr>
          <w:rFonts w:ascii="Times New Roman" w:hAnsi="Times New Roman" w:cs="Times New Roman"/>
          <w:b/>
          <w:bCs/>
          <w:sz w:val="28"/>
          <w:szCs w:val="28"/>
        </w:rPr>
        <w:t>Điều 1.</w:t>
      </w:r>
      <w:bookmarkStart w:id="3" w:name="dieu_1_name"/>
      <w:bookmarkEnd w:id="2"/>
      <w:r w:rsidRPr="00C07D58">
        <w:rPr>
          <w:rFonts w:ascii="Times New Roman" w:hAnsi="Times New Roman" w:cs="Times New Roman"/>
          <w:sz w:val="28"/>
          <w:szCs w:val="28"/>
        </w:rPr>
        <w:t>Ban hành kèm theo Quyết định này “Quy chế phối hợp thực hiện liên thông các thủ tục hành chính: Đăng ký khai tử, xóa đăng ký thường trú, hưởng chế độ tử tuất/hỗ trợ chi phí mai táng/hưởng mai táng phí trên địa bàn thành phố Hà Nội”.</w:t>
      </w:r>
      <w:bookmarkEnd w:id="3"/>
    </w:p>
    <w:p w:rsidR="00E54A86" w:rsidRPr="00C07D58" w:rsidRDefault="00E54A86" w:rsidP="00E54A86">
      <w:pPr>
        <w:spacing w:after="120"/>
        <w:ind w:firstLine="720"/>
        <w:jc w:val="both"/>
        <w:rPr>
          <w:rFonts w:ascii="Times New Roman" w:hAnsi="Times New Roman" w:cs="Times New Roman"/>
          <w:sz w:val="28"/>
          <w:szCs w:val="28"/>
        </w:rPr>
      </w:pPr>
      <w:bookmarkStart w:id="4" w:name="dieu_2"/>
      <w:r w:rsidRPr="00C07D58">
        <w:rPr>
          <w:rFonts w:ascii="Times New Roman" w:hAnsi="Times New Roman" w:cs="Times New Roman"/>
          <w:b/>
          <w:bCs/>
          <w:sz w:val="28"/>
          <w:szCs w:val="28"/>
        </w:rPr>
        <w:t>Điều 2.</w:t>
      </w:r>
      <w:bookmarkStart w:id="5" w:name="dieu_2_name"/>
      <w:bookmarkEnd w:id="4"/>
      <w:r w:rsidRPr="00C07D58">
        <w:rPr>
          <w:rFonts w:ascii="Times New Roman" w:hAnsi="Times New Roman" w:cs="Times New Roman"/>
          <w:sz w:val="28"/>
          <w:szCs w:val="28"/>
        </w:rPr>
        <w:t>Quyết định này có hiệu lực kể từ ngày ký.</w:t>
      </w:r>
      <w:bookmarkEnd w:id="5"/>
    </w:p>
    <w:p w:rsidR="00E54A86" w:rsidRPr="00C07D58" w:rsidRDefault="00E54A86" w:rsidP="00E54A86">
      <w:pPr>
        <w:ind w:firstLine="720"/>
        <w:jc w:val="both"/>
        <w:rPr>
          <w:rFonts w:ascii="Times New Roman" w:hAnsi="Times New Roman" w:cs="Times New Roman"/>
          <w:sz w:val="28"/>
          <w:szCs w:val="28"/>
        </w:rPr>
      </w:pPr>
      <w:r w:rsidRPr="00C07D58">
        <w:rPr>
          <w:rFonts w:ascii="Times New Roman" w:hAnsi="Times New Roman" w:cs="Times New Roman"/>
          <w:sz w:val="28"/>
          <w:szCs w:val="28"/>
        </w:rPr>
        <w:t>Chánh Văn phòng Ủy ban nhân dân Thành phố; Giám đốc sở, ngành: Tư pháp, Công an Thành phố, Bảo hiểm xã hội Thành phố, Lao động -Thương binh và Xã hội, Thông tin và Truyền thông, Tài chính; Ủy ban nhân dân quận, huyện, thị xã; Ủy ban nhân dân xã, phường, thị trấn và các tổ chức, cá nhân có liên quan chịu trách nhiệm thi hành Quyết định này./.</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5250"/>
        <w:gridCol w:w="4686"/>
      </w:tblGrid>
      <w:tr w:rsidR="00E54A86" w:rsidRPr="00C07D58" w:rsidTr="00A0640F">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E54A86" w:rsidRPr="00C07D58" w:rsidRDefault="00E54A86" w:rsidP="00A0640F">
            <w:pPr>
              <w:shd w:val="solid" w:color="FFFFFF" w:fill="auto"/>
              <w:rPr>
                <w:rFonts w:ascii="Times New Roman" w:hAnsi="Times New Roman" w:cs="Times New Roman"/>
                <w:sz w:val="28"/>
                <w:szCs w:val="28"/>
              </w:rPr>
            </w:pPr>
            <w:r w:rsidRPr="00C07D58">
              <w:rPr>
                <w:rFonts w:ascii="Times New Roman" w:hAnsi="Times New Roman" w:cs="Times New Roman"/>
                <w:b/>
                <w:bCs/>
                <w:i/>
                <w:iCs/>
                <w:sz w:val="28"/>
                <w:szCs w:val="28"/>
              </w:rPr>
              <w:t>Nơi nhận:</w:t>
            </w:r>
            <w:r w:rsidRPr="00C07D58">
              <w:rPr>
                <w:rFonts w:ascii="Times New Roman" w:hAnsi="Times New Roman" w:cs="Times New Roman"/>
                <w:sz w:val="28"/>
                <w:szCs w:val="28"/>
              </w:rPr>
              <w:br/>
              <w:t>- Như Điều 2;</w:t>
            </w:r>
            <w:r w:rsidRPr="00C07D58">
              <w:rPr>
                <w:rFonts w:ascii="Times New Roman" w:hAnsi="Times New Roman" w:cs="Times New Roman"/>
                <w:sz w:val="28"/>
                <w:szCs w:val="28"/>
              </w:rPr>
              <w:br/>
              <w:t>- Văn phòng Chính phủ;</w:t>
            </w:r>
            <w:r w:rsidRPr="00C07D58">
              <w:rPr>
                <w:rFonts w:ascii="Times New Roman" w:hAnsi="Times New Roman" w:cs="Times New Roman"/>
                <w:sz w:val="28"/>
                <w:szCs w:val="28"/>
              </w:rPr>
              <w:br/>
              <w:t>- Các Bộ, ngành: Công an, Tư pháp, Nội vụ, Tài chính, Lao động-Thương binh và Xã hội, Bảo hiểm xã hội, Thông tin và truyền thông;</w:t>
            </w:r>
            <w:r w:rsidRPr="00C07D58">
              <w:rPr>
                <w:rFonts w:ascii="Times New Roman" w:hAnsi="Times New Roman" w:cs="Times New Roman"/>
                <w:sz w:val="28"/>
                <w:szCs w:val="28"/>
              </w:rPr>
              <w:br/>
              <w:t>- TT Thành ủy, TT HĐND TP;</w:t>
            </w:r>
            <w:r w:rsidRPr="00C07D58">
              <w:rPr>
                <w:rFonts w:ascii="Times New Roman" w:hAnsi="Times New Roman" w:cs="Times New Roman"/>
                <w:sz w:val="28"/>
                <w:szCs w:val="28"/>
              </w:rPr>
              <w:br/>
              <w:t>- Đ/c Chủ tịch UBND TP;</w:t>
            </w:r>
            <w:r w:rsidRPr="00C07D58">
              <w:rPr>
                <w:rFonts w:ascii="Times New Roman" w:hAnsi="Times New Roman" w:cs="Times New Roman"/>
                <w:sz w:val="28"/>
                <w:szCs w:val="28"/>
              </w:rPr>
              <w:br/>
              <w:t>- Các đ/c PCT UBND TP;</w:t>
            </w:r>
            <w:r w:rsidRPr="00C07D58">
              <w:rPr>
                <w:rFonts w:ascii="Times New Roman" w:hAnsi="Times New Roman" w:cs="Times New Roman"/>
                <w:sz w:val="28"/>
                <w:szCs w:val="28"/>
              </w:rPr>
              <w:br/>
              <w:t>- Các sở, ban, ngành Thành phố;</w:t>
            </w:r>
            <w:r w:rsidRPr="00C07D58">
              <w:rPr>
                <w:rFonts w:ascii="Times New Roman" w:hAnsi="Times New Roman" w:cs="Times New Roman"/>
                <w:sz w:val="28"/>
                <w:szCs w:val="28"/>
              </w:rPr>
              <w:br/>
              <w:t>- Chủ tịch UBND các quận, huyện, thị xã;</w:t>
            </w:r>
            <w:r w:rsidRPr="00C07D58">
              <w:rPr>
                <w:rFonts w:ascii="Times New Roman" w:hAnsi="Times New Roman" w:cs="Times New Roman"/>
                <w:sz w:val="28"/>
                <w:szCs w:val="28"/>
              </w:rPr>
              <w:br/>
              <w:t>- Đài PTTH HN, Báo HNM;</w:t>
            </w:r>
            <w:r w:rsidRPr="00C07D58">
              <w:rPr>
                <w:rFonts w:ascii="Times New Roman" w:hAnsi="Times New Roman" w:cs="Times New Roman"/>
                <w:sz w:val="28"/>
                <w:szCs w:val="28"/>
              </w:rPr>
              <w:br/>
              <w:t>- Báo KTĐT, Cổng giao tiếp điện tử;</w:t>
            </w:r>
            <w:r w:rsidRPr="00C07D58">
              <w:rPr>
                <w:rFonts w:ascii="Times New Roman" w:hAnsi="Times New Roman" w:cs="Times New Roman"/>
                <w:sz w:val="28"/>
                <w:szCs w:val="28"/>
              </w:rPr>
              <w:br/>
              <w:t>- VP UBND TP: CVP; các Phó CVP, các phòng: TKBT, TH, KSTTHC</w:t>
            </w:r>
            <w:r w:rsidRPr="00C07D58">
              <w:rPr>
                <w:rFonts w:ascii="Times New Roman" w:hAnsi="Times New Roman" w:cs="Times New Roman"/>
                <w:sz w:val="28"/>
                <w:szCs w:val="28"/>
                <w:vertAlign w:val="subscript"/>
              </w:rPr>
              <w:t>(Quỳnh)</w:t>
            </w:r>
            <w:r w:rsidRPr="00C07D58">
              <w:rPr>
                <w:rFonts w:ascii="Times New Roman" w:hAnsi="Times New Roman" w:cs="Times New Roman"/>
                <w:sz w:val="28"/>
                <w:szCs w:val="28"/>
              </w:rPr>
              <w:t xml:space="preserve">. KGVX; THCB </w:t>
            </w:r>
            <w:r w:rsidRPr="00C07D58">
              <w:rPr>
                <w:rFonts w:ascii="Times New Roman" w:hAnsi="Times New Roman" w:cs="Times New Roman"/>
                <w:i/>
                <w:iCs/>
                <w:sz w:val="28"/>
                <w:szCs w:val="28"/>
              </w:rPr>
              <w:t>(để xây dựng quy trình điện tử);</w:t>
            </w:r>
            <w:r w:rsidRPr="00C07D58">
              <w:rPr>
                <w:rFonts w:ascii="Times New Roman" w:hAnsi="Times New Roman" w:cs="Times New Roman"/>
                <w:sz w:val="28"/>
                <w:szCs w:val="28"/>
              </w:rPr>
              <w:br/>
              <w:t>- Lưu: VT, KSTTHC.</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TM. ỦY BAN NHÂN DÂN</w:t>
            </w:r>
            <w:r w:rsidRPr="00C07D58">
              <w:rPr>
                <w:rFonts w:ascii="Times New Roman" w:hAnsi="Times New Roman" w:cs="Times New Roman"/>
                <w:b/>
                <w:bCs/>
                <w:sz w:val="28"/>
                <w:szCs w:val="28"/>
              </w:rPr>
              <w:br/>
              <w:t>CHỦ TỊCH</w:t>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t>Nguyễn Đức Chung</w:t>
            </w:r>
          </w:p>
        </w:tc>
      </w:tr>
    </w:tbl>
    <w:p w:rsidR="00E54A86" w:rsidRDefault="00E54A86" w:rsidP="00E54A86">
      <w:pPr>
        <w:rPr>
          <w:rFonts w:ascii="Times New Roman" w:hAnsi="Times New Roman" w:cs="Times New Roman"/>
          <w:sz w:val="28"/>
          <w:szCs w:val="28"/>
        </w:rPr>
      </w:pPr>
      <w:bookmarkStart w:id="6" w:name="loai_2"/>
      <w:r>
        <w:rPr>
          <w:rFonts w:ascii="Times New Roman" w:hAnsi="Times New Roman" w:cs="Times New Roman"/>
          <w:sz w:val="28"/>
          <w:szCs w:val="28"/>
        </w:rPr>
        <w:t> </w:t>
      </w:r>
    </w:p>
    <w:p w:rsidR="00E54A86" w:rsidRPr="00E54A86" w:rsidRDefault="00E54A86" w:rsidP="00E54A86">
      <w:pPr>
        <w:rPr>
          <w:rFonts w:ascii="Times New Roman" w:hAnsi="Times New Roman" w:cs="Times New Roman"/>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QUY CHẾ</w:t>
      </w:r>
      <w:bookmarkEnd w:id="6"/>
    </w:p>
    <w:p w:rsidR="00E54A86" w:rsidRPr="00E54A86" w:rsidRDefault="00E54A86" w:rsidP="00E54A86">
      <w:pPr>
        <w:jc w:val="center"/>
        <w:rPr>
          <w:rFonts w:ascii="Times New Roman" w:hAnsi="Times New Roman" w:cs="Times New Roman"/>
          <w:sz w:val="28"/>
          <w:szCs w:val="28"/>
        </w:rPr>
      </w:pPr>
      <w:bookmarkStart w:id="7" w:name="loai_2_name"/>
      <w:r w:rsidRPr="00C07D58">
        <w:rPr>
          <w:rFonts w:ascii="Times New Roman" w:hAnsi="Times New Roman" w:cs="Times New Roman"/>
          <w:sz w:val="28"/>
          <w:szCs w:val="28"/>
        </w:rPr>
        <w:t>PHỐI HỢP THỰC HIỆN LIÊN THÔNG CÁC THỦ TỤC HÀNH CHÍNH: ĐĂNG KÝ KHAI TỬ, XÓA ĐĂNG KÝ THƯỜNG TRÚ, HƯỞNG CHẾ ĐỘ TỬ TUẤT/HỖ TRỢ CHI PHÍ MAI TÁNG/HƯỞNG MAI TÁNG PHÍ TRÊN ĐỊA BÀN THÀNH PHỐ HÀ NỘI</w:t>
      </w:r>
      <w:bookmarkEnd w:id="7"/>
      <w:r w:rsidRPr="00C07D58">
        <w:rPr>
          <w:rFonts w:ascii="Times New Roman" w:hAnsi="Times New Roman" w:cs="Times New Roman"/>
          <w:sz w:val="28"/>
          <w:szCs w:val="28"/>
        </w:rPr>
        <w:br/>
      </w:r>
      <w:r w:rsidRPr="00C07D58">
        <w:rPr>
          <w:rFonts w:ascii="Times New Roman" w:hAnsi="Times New Roman" w:cs="Times New Roman"/>
          <w:i/>
          <w:iCs/>
          <w:sz w:val="28"/>
          <w:szCs w:val="28"/>
        </w:rPr>
        <w:t>(Ban hành kèm theo Quyết định số: 4041/QĐ-UBND ngày 29/7/2019 của Ủy ban nhân dân thành phố Hà Nội)</w:t>
      </w:r>
      <w:bookmarkStart w:id="8" w:name="chuong_1"/>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Chương I</w:t>
      </w:r>
      <w:bookmarkEnd w:id="8"/>
    </w:p>
    <w:p w:rsidR="00E54A86" w:rsidRPr="00E54A86" w:rsidRDefault="00E54A86" w:rsidP="00E54A86">
      <w:pPr>
        <w:jc w:val="center"/>
        <w:rPr>
          <w:rFonts w:ascii="Times New Roman" w:hAnsi="Times New Roman" w:cs="Times New Roman"/>
          <w:b/>
          <w:bCs/>
          <w:sz w:val="28"/>
          <w:szCs w:val="28"/>
        </w:rPr>
      </w:pPr>
      <w:bookmarkStart w:id="9" w:name="chuong_1_name"/>
      <w:r w:rsidRPr="00C07D58">
        <w:rPr>
          <w:rFonts w:ascii="Times New Roman" w:hAnsi="Times New Roman" w:cs="Times New Roman"/>
          <w:b/>
          <w:bCs/>
          <w:sz w:val="28"/>
          <w:szCs w:val="28"/>
        </w:rPr>
        <w:t>QUY ĐỊNH CHUNG</w:t>
      </w:r>
      <w:bookmarkEnd w:id="9"/>
    </w:p>
    <w:p w:rsidR="00E54A86" w:rsidRPr="00C07D58" w:rsidRDefault="00E54A86" w:rsidP="00E54A86">
      <w:pPr>
        <w:spacing w:after="120"/>
        <w:ind w:firstLine="720"/>
        <w:jc w:val="both"/>
        <w:rPr>
          <w:rFonts w:ascii="Times New Roman" w:hAnsi="Times New Roman" w:cs="Times New Roman"/>
          <w:sz w:val="28"/>
          <w:szCs w:val="28"/>
        </w:rPr>
      </w:pPr>
      <w:bookmarkStart w:id="10" w:name="dieu_1_1"/>
      <w:r w:rsidRPr="00C07D58">
        <w:rPr>
          <w:rFonts w:ascii="Times New Roman" w:hAnsi="Times New Roman" w:cs="Times New Roman"/>
          <w:b/>
          <w:bCs/>
          <w:sz w:val="28"/>
          <w:szCs w:val="28"/>
        </w:rPr>
        <w:t>Điều 1. Phạm vi áp dụng</w:t>
      </w:r>
      <w:bookmarkEnd w:id="10"/>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Quy chế này quy định trách nhiệm phối hợp của các cơ quan, tổ chức có thẩm quyền trong việc thực hiện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 trên địa bàn thành phố Hà Nội (sau đây gọi tắt là Quy chế).</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Các thủ tục hành chính liên thông trong Quy chế này bao gồm:</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Đăng ký khai tử, xóa đăng ký thường trú (thay đổi chủ hộ trong trường hợp người chết là chủ hộ).</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b) Đăng ký khai tử, xóa đăng ký thường trú (thay đổi chủ hộ trong trường hợp người chết là chủ hộ), hưởng chế độ tử tuất do cơ quan Bảo hiểm xã hội chi trả (trợ cấp tuất và trợ cấp mai táng): Đối với người đang hưởng lương hưu, hưởng trợ cấp tai nạn lao động, bệnh nghề nghiệp hàng tháng, trợ cấp hàng tháng theo Quyết định số 613/QĐ-TTg ngày 06/5/2010 của Thủ tướng Chính phủ về trợ cấp hàng tháng cho những người có từ đủ 15 năm đến dưới 20 năm công tác thực tế đã hết thời hạn hưởng trợ cấp mất sức lao động, Quyết định số 91/2000/QĐ-TTg ngày 04/8/2000 của Thủ tướng Chính phủ về việc trợ cấp cho những người đã hết tuổi lao động tại thời điểm ngừng hưởng trợ cấp mất sức lao động hàng tháng, người tham gia bảo hiểm xã hội tự nguyện, người bảo lưu thời gian đóng bảo hiểm xã hội và người chờ đủ điều kiện về </w:t>
      </w:r>
      <w:r w:rsidRPr="00C07D58">
        <w:rPr>
          <w:rFonts w:ascii="Times New Roman" w:hAnsi="Times New Roman" w:cs="Times New Roman"/>
          <w:sz w:val="28"/>
          <w:szCs w:val="28"/>
        </w:rPr>
        <w:lastRenderedPageBreak/>
        <w:t>tuổi đời để hưởng lương hưu, trợ cấp hàng tháng tại quận, huyện, thị xã nơi khai tử; Đăng ký khai tử, hưởng chế độ tử tuất (trợ cấp tuất và trợ cấp mai táng).</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c) Đăng ký khai tử, xóa đăng ký thường trú (thay đổi chủ hộ trong trường hợp người chết là chủ hộ), hỗ trợ chi phí mai táng/hưởng mai táng phí thuộc đối tượng cơ quan Lao động - Thương binh và Xã hội chi trả, bao gồm:</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trợ cấp một (01) lần (nếu có) đối với người có công với cách mạng từ trần (bao gồm thân nhân liệt sĩ đang hưởng trợ cấp hàng tháng).</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hỗ trợ chi phí mai táng cho đối tượng bảo trợ xã hội (được trợ giúp xã hội thường xuyên tại cộng đồng); Đăng ký khai tử, hỗ trợ chi phí mai táng cho đối tượng bảo trợ xã hội (được trợ giúp xã hội thường xuyên tại cộng đồng).</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người trực tiếp tham gia kháng chiến chống Mỹ cứu nước nhưng chưa được hưởng chính sách của Đảng, nhà nước theo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Quyết định số 188/2007/QĐ-TTg ngày 06/12/2007 về việc sửa đổi, bổ sung Quyết định số 290/2005/QĐ-TTg ngày 08/11/2005 của Thủ tướng Chính phủ; Đăng ký khai tử, hưởng mai táng phí đối với người trực tiếp tham gia kháng chiến chống Mỹ cứu nước nhưng chưa được hưởng chính sách của Đảng, nhà nước theo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Quyết định số 188/2007/QĐ-TTg ngày 06/12/2007 của Thủ tướng Chính phủ về việc sửa đổi, bổ sung Quyết định số 290/2005/QĐ-TTg ngày 08/11/2005 của Thủ tướng Chính phủ.</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 Đăng ký khai tử, xóa đăng ký thường trú (thay đổi chủ hộ trong trường hợp người chết là chủ hộ), hưởng mai táng phí đối với đối tượng thực hiện theo Nghị định số 150/2006/NĐ-CP ngày 12/12/2006 của Chính phủ quy định chi tiết và hướng dẫn thi hành một số điều Pháp lệnh Cựu chiến binh; Đăng ký khai tử, hưởng mai táng phí đối với đối tượng thực hiện theo Nghị định số 150/2006/NĐ-CP ngày 12/12/2006 của </w:t>
      </w:r>
      <w:r w:rsidRPr="00C07D58">
        <w:rPr>
          <w:rFonts w:ascii="Times New Roman" w:hAnsi="Times New Roman" w:cs="Times New Roman"/>
          <w:sz w:val="28"/>
          <w:szCs w:val="28"/>
        </w:rPr>
        <w:lastRenderedPageBreak/>
        <w:t>Chính phủ quy định chi tiết và hướng dẫn thi hành một số điều Pháp lệnh Cựu chiến binh.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đối tượng hưởng trợ cấp theo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thôi việc; Đăng ký khai tử, hưởng mai táng phí đối với đối tượng hưởng trợ cấp theo Quyết định số 62/2011/QĐ-TTg ngày 09/11/2011 của Thủ tướng Chính phủ về chế độ, chính sách đối với đối tượng tham gia chiến tranh bảo vệ tổ quốc, làm nhiệm vụ quốc tế ở Cam-pu-chi-a, giúp bạn Lào sau ngày 30/4/1975 đã phục viên, xuất ngũ, thôi việc.</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rsidR="00E54A86" w:rsidRPr="00C07D58" w:rsidRDefault="00E54A86" w:rsidP="00E54A86">
      <w:pPr>
        <w:spacing w:after="120"/>
        <w:ind w:firstLine="720"/>
        <w:jc w:val="both"/>
        <w:rPr>
          <w:rFonts w:ascii="Times New Roman" w:hAnsi="Times New Roman" w:cs="Times New Roman"/>
          <w:sz w:val="28"/>
          <w:szCs w:val="28"/>
        </w:rPr>
      </w:pPr>
      <w:bookmarkStart w:id="11" w:name="dieu_2_1"/>
      <w:r w:rsidRPr="00C07D58">
        <w:rPr>
          <w:rFonts w:ascii="Times New Roman" w:hAnsi="Times New Roman" w:cs="Times New Roman"/>
          <w:b/>
          <w:bCs/>
          <w:sz w:val="28"/>
          <w:szCs w:val="28"/>
        </w:rPr>
        <w:t>Điều 2. Cơ quan, đơn vị thực hiện</w:t>
      </w:r>
      <w:bookmarkEnd w:id="11"/>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Cơ quan tiếp nhận hồ sơ, trả kết quả giải quyết các thủ tục hành chính liên thông: Ủy ban nhân dân xã, phường, thị trấn.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Các cơ quan giải quyết thủ tục hành chính thuộc thẩm quyền, bao gồm:</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Ủy ban nhân dân xã, phường, thị trấn.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Ủy ban nhân dân quận, huyện, thị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c) Công an, Bảo hiểm xã hội, Phòng Lao động - Thương binh và Xã hội quận, huyện, thị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d) Sở Lao động - Thương binh và Xã hội.</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e) Bảo hiểm xã hội Thành phố.</w:t>
      </w:r>
    </w:p>
    <w:p w:rsidR="00E54A86" w:rsidRPr="00C07D58" w:rsidRDefault="00E54A86" w:rsidP="00E54A86">
      <w:pPr>
        <w:spacing w:after="120"/>
        <w:ind w:firstLine="720"/>
        <w:jc w:val="both"/>
        <w:rPr>
          <w:rFonts w:ascii="Times New Roman" w:hAnsi="Times New Roman" w:cs="Times New Roman"/>
          <w:sz w:val="28"/>
          <w:szCs w:val="28"/>
        </w:rPr>
      </w:pPr>
      <w:bookmarkStart w:id="12" w:name="dieu_3"/>
      <w:r w:rsidRPr="00C07D58">
        <w:rPr>
          <w:rFonts w:ascii="Times New Roman" w:hAnsi="Times New Roman" w:cs="Times New Roman"/>
          <w:b/>
          <w:bCs/>
          <w:sz w:val="28"/>
          <w:szCs w:val="28"/>
        </w:rPr>
        <w:t>Điều 3. Nguyên tắc phối hợp, giải quyết các thủ tục hành chính liên thông</w:t>
      </w:r>
      <w:bookmarkEnd w:id="12"/>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1. Việc phối hợp giữa các cơ quan, đơn vị trong tiếp nhận, giải quyết, trả kết quả thủ tục hành chính liên thông phải tuân thủ đúng quy định tại Quy chế này và quy định pháp luật có liên quan.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Đảm bảo rõ nội dung, trách nhiệm của các cơ quan trong quá trình giải quyết thủ tục hành chính liên thông được thông suốt, kết quả giải quyết chính xác, đúng quy định pháp luật.</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Chủ động phối hợp, xử lý những vướng mắc trong quá trình thực hiện liên thông đảm bảo việc giải quyết thủ tục hành chính theo yêu cầu của tổ chức, cá nhân, rút ngắn thời gian giải quyết theo quy định. Thường xuyên cập nhật các quy định mới trong giải quyết thủ tục hành chính.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4. Doanh nghiệp cung ứng dịch vụ bưu chính công ích là đơn vị tham gia luân chuyển hồ sơ giải quyết thủ tục hành chính giữa các cơ quan hành chính và thực hiện chi trả hộ cho các đối tượng được hưởng chế độ tử tuất/hỗ trợ chi phí mai táng/hưởng mai táng phí trên địa bàn thành phố Hà Nội. Việc chuyển dữ liệu hồ sơ điện tử thông qua kết nối giữa Cổng dịch vụ công và Hệ thống thông tin một cửa điện tử của Thành phố.</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5. Người nộp hồ sơ có quyền lựa chọn áp dụng hoặc không áp dụng thực hiện liên thông các thủ tục hành chính.</w:t>
      </w:r>
    </w:p>
    <w:p w:rsidR="00E54A86" w:rsidRPr="00C07D58" w:rsidRDefault="00E54A86" w:rsidP="00E54A86">
      <w:pPr>
        <w:spacing w:after="120"/>
        <w:ind w:firstLine="720"/>
        <w:jc w:val="both"/>
        <w:rPr>
          <w:rFonts w:ascii="Times New Roman" w:hAnsi="Times New Roman" w:cs="Times New Roman"/>
          <w:sz w:val="28"/>
          <w:szCs w:val="28"/>
        </w:rPr>
      </w:pPr>
      <w:bookmarkStart w:id="13" w:name="dieu_4"/>
      <w:r w:rsidRPr="00C07D58">
        <w:rPr>
          <w:rFonts w:ascii="Times New Roman" w:hAnsi="Times New Roman" w:cs="Times New Roman"/>
          <w:b/>
          <w:bCs/>
          <w:sz w:val="28"/>
          <w:szCs w:val="28"/>
        </w:rPr>
        <w:t>Điều 4. Thực hiện liên thông các thủ tục hành chính</w:t>
      </w:r>
      <w:bookmarkEnd w:id="13"/>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Hồ sơ, quy trình, thời hạn giải quyết, trách nhiệm bàn giao hồ sơ, phí, lệ phí (nếu có) thực hiện theo quy định tại các Phụ lục kèm theo Quy chế này.</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Thời gian quy định tại các Phụ lục được tính là ngày làm việc.</w:t>
      </w:r>
    </w:p>
    <w:p w:rsidR="00E54A86" w:rsidRPr="00C07D58" w:rsidRDefault="00E54A86" w:rsidP="00E54A86">
      <w:pPr>
        <w:jc w:val="center"/>
        <w:rPr>
          <w:rFonts w:ascii="Times New Roman" w:hAnsi="Times New Roman" w:cs="Times New Roman"/>
          <w:sz w:val="28"/>
          <w:szCs w:val="28"/>
        </w:rPr>
      </w:pPr>
      <w:bookmarkStart w:id="14" w:name="chuong_2"/>
      <w:r w:rsidRPr="00C07D58">
        <w:rPr>
          <w:rFonts w:ascii="Times New Roman" w:hAnsi="Times New Roman" w:cs="Times New Roman"/>
          <w:b/>
          <w:bCs/>
          <w:sz w:val="28"/>
          <w:szCs w:val="28"/>
        </w:rPr>
        <w:t>Chương II</w:t>
      </w:r>
      <w:bookmarkEnd w:id="14"/>
    </w:p>
    <w:p w:rsidR="00E54A86" w:rsidRPr="00C07D58" w:rsidRDefault="00E54A86" w:rsidP="00E54A86">
      <w:pPr>
        <w:jc w:val="center"/>
        <w:rPr>
          <w:rFonts w:ascii="Times New Roman" w:hAnsi="Times New Roman" w:cs="Times New Roman"/>
          <w:sz w:val="28"/>
          <w:szCs w:val="28"/>
        </w:rPr>
      </w:pPr>
      <w:bookmarkStart w:id="15" w:name="chuong_2_name"/>
      <w:r w:rsidRPr="00C07D58">
        <w:rPr>
          <w:rFonts w:ascii="Times New Roman" w:hAnsi="Times New Roman" w:cs="Times New Roman"/>
          <w:b/>
          <w:bCs/>
          <w:sz w:val="28"/>
          <w:szCs w:val="28"/>
        </w:rPr>
        <w:t>TRÁCH NHIỆM PHỐI HỢP CỦA CƠ QUAN, ĐƠN VỊ TRONG VIỆC THỰC HIỆN LIÊN THÔNG CÁC THỦ TỤC HÀNH CHÍNH</w:t>
      </w:r>
      <w:bookmarkEnd w:id="15"/>
    </w:p>
    <w:p w:rsidR="00E54A86" w:rsidRPr="00C07D58" w:rsidRDefault="00E54A86" w:rsidP="00E54A86">
      <w:pPr>
        <w:spacing w:after="120"/>
        <w:ind w:firstLine="720"/>
        <w:jc w:val="both"/>
        <w:rPr>
          <w:rFonts w:ascii="Times New Roman" w:hAnsi="Times New Roman" w:cs="Times New Roman"/>
          <w:sz w:val="28"/>
          <w:szCs w:val="28"/>
        </w:rPr>
      </w:pPr>
      <w:bookmarkStart w:id="16" w:name="dieu_5"/>
      <w:r w:rsidRPr="00C07D58">
        <w:rPr>
          <w:rFonts w:ascii="Times New Roman" w:hAnsi="Times New Roman" w:cs="Times New Roman"/>
          <w:b/>
          <w:bCs/>
          <w:sz w:val="28"/>
          <w:szCs w:val="28"/>
        </w:rPr>
        <w:t>Điều 5. Trách nhiệm của cơ quan tiếp nhận hồ sơ, trả kết quả giải quyết thủ tục hành chính</w:t>
      </w:r>
      <w:bookmarkEnd w:id="16"/>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1. Bộ phận tiếp nhận và trả kết quả giải quyết thủ tục hành chính chịu trách nhiệm về tính đầy đủ, hợp lệ của hồ sơ và chuyển hồ sơ cho doanh nghiệp cung ứng dịch vụ bưu chính công ích để chuyển đến cơ quan có thẩm quyền giải quyết. Việc tiếp nhận hồ sơ thủ tục hành chính liên thông thực hiện theo Điều 17 Nghị định số </w:t>
      </w:r>
      <w:r w:rsidRPr="00C07D58">
        <w:rPr>
          <w:rFonts w:ascii="Times New Roman" w:hAnsi="Times New Roman" w:cs="Times New Roman"/>
          <w:sz w:val="28"/>
          <w:szCs w:val="28"/>
        </w:rPr>
        <w:lastRenderedPageBreak/>
        <w:t>61/2018/NĐ-CP ngày 23/4/2018 của Chính phủ về thực hiện cơ chế một cửa, một cửa liên thông trong giải quyết thủ tục hành chính.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Trường hợp người nộp hồ sơ có nhu cầu sử dụng dịch vụ bưu chính công ích, công chức hướng dẫn người nộp hồ sơ đăng ký với Bộ phận tiếp nhận và trà kết quả giải quyết thủ tục hành chính, nộp cước phí cho doanh nghiệp cung ứng dịch vụ bưu chính công ích theo quy định tại Thông tư số 22/2017/TT-BTTTT ngày 29/9/2017 của Bộ Thông tin và Truyền thông; Trường hợp người nộp hồ sơ có nhu cầu nhận trả kết quả tại cơ quan nhà nước có thẩm quyền thì hướng dẫn ghi rõ vào Giấy tiếp nhận và hẹn trả kết quả.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Trường hợp hồ sơ quá hạn giải quyết, công chức Bộ phận tiếp nhận và trả kết quả giải quyết thủ tục hành chính thông báo thời gian trả kết quả và chuyển văn bản xin lỗi của cơ quan có trách nhiệm giải quyết gửi cho cá nhân, tổ chức.</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Việc chi trả hỗ trợ mai táng phí/hưởng mai táng phí do cơ quan Lao động - Thương binh và xã hội giải quyết được thực hiện chi trả tại Bộ phận tiếp nhận và trả kết quả giải quyết thủ tục hành chính của Ủy ban nhân dân cấp xã. Việc chi trả chế độ tử tuất (trợ cấp tuất và trợ cấp mai táng) do cơ quan Bảo hiểm xã hội giải quyết được thực hiện chi trả tại các Bưu cục giao dịch trung tâm quận, huyện, thị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Cơ quan tiếp nhận hồ sơ giải quyết thủ tục hành chính có trách nhiệm chi trả cước phí cho Doanh nghiệp cung ứng dịch vụ bưu chính công ích trong việc luân chuyển hồ sơ giữa các cơ quan hành chính theo quy định tại Thông tư số 22/2017/TT-BTTTT ngày 29/9/2017 của Bộ Thông tin và Truyền thông.</w:t>
      </w:r>
    </w:p>
    <w:p w:rsidR="00E54A86" w:rsidRPr="00C07D58" w:rsidRDefault="00E54A86" w:rsidP="00E54A86">
      <w:pPr>
        <w:spacing w:after="120"/>
        <w:ind w:firstLine="720"/>
        <w:jc w:val="both"/>
        <w:rPr>
          <w:rFonts w:ascii="Times New Roman" w:hAnsi="Times New Roman" w:cs="Times New Roman"/>
          <w:sz w:val="28"/>
          <w:szCs w:val="28"/>
        </w:rPr>
      </w:pPr>
      <w:bookmarkStart w:id="17" w:name="dieu_6"/>
      <w:r w:rsidRPr="00C07D58">
        <w:rPr>
          <w:rFonts w:ascii="Times New Roman" w:hAnsi="Times New Roman" w:cs="Times New Roman"/>
          <w:b/>
          <w:bCs/>
          <w:sz w:val="28"/>
          <w:szCs w:val="28"/>
        </w:rPr>
        <w:t>Điều 6. Trách nhiệm của đơn vị luân chuyển hồ sơ</w:t>
      </w:r>
      <w:bookmarkEnd w:id="17"/>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Việc luân chuyển hồ sơ giữa các cơ quan có thẩm quyền giải quyết các thủ tục hành chính liên thông do doanh nghiệp cung ứng dịch vụ bưu chính công ích thực hiện phải bảo đảm kịp thời, tiết kiệm, hiệu quả, an toàn hồ sơ tài liệu. (Doanh nghiệp cung ứng dịch vụ bưu chính công ích nhận thu gom nguyên bì hồ sơ niêm phong đóng kín, dán kín có đầy đủ địa chỉ của cơ quan nhận)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Việc chuyển dữ liệu hồ sơ điện tử thông qua kết nối giữa cổng dịch vụ công và Hệ thống thông tin một cửa điện tử của Thành phố.</w:t>
      </w:r>
    </w:p>
    <w:p w:rsidR="00E54A86" w:rsidRPr="00C07D58" w:rsidRDefault="00E54A86" w:rsidP="00E54A86">
      <w:pPr>
        <w:spacing w:after="120"/>
        <w:ind w:firstLine="720"/>
        <w:jc w:val="both"/>
        <w:rPr>
          <w:rFonts w:ascii="Times New Roman" w:hAnsi="Times New Roman" w:cs="Times New Roman"/>
          <w:sz w:val="28"/>
          <w:szCs w:val="28"/>
        </w:rPr>
      </w:pPr>
      <w:bookmarkStart w:id="18" w:name="dieu_7"/>
      <w:r w:rsidRPr="00C07D58">
        <w:rPr>
          <w:rFonts w:ascii="Times New Roman" w:hAnsi="Times New Roman" w:cs="Times New Roman"/>
          <w:b/>
          <w:bCs/>
          <w:sz w:val="28"/>
          <w:szCs w:val="28"/>
        </w:rPr>
        <w:t>Điều 7. Trách nhiệm của các cơ quan giải quyết thủ tục hành chính theo thẩm quyền</w:t>
      </w:r>
      <w:bookmarkEnd w:id="18"/>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1. Giải quyết đúng thời hạn, đúng quy định của pháp luật. Trường hợp hồ sơ quá hạn, cơ quan giải quyết phải có văn bản xin lỗi công dân, nêu rõ lý do quá hạn và </w:t>
      </w:r>
      <w:r w:rsidRPr="00C07D58">
        <w:rPr>
          <w:rFonts w:ascii="Times New Roman" w:hAnsi="Times New Roman" w:cs="Times New Roman"/>
          <w:sz w:val="28"/>
          <w:szCs w:val="28"/>
        </w:rPr>
        <w:lastRenderedPageBreak/>
        <w:t>thời hạn trả kết quả, gửi Bộ phận tiếp nhận và trả kết quả giải quyết thủ tục hành chính của Ủy ban nhân dân cấp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Trường hợp hồ sơ chưa đủ điều kiện: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Thông báo tới công dân và Bộ phận tiếp nhận và trả kết quả giải quyết thủ tục hành chính của Ủy ban nhân dân cấp xã nội dung cần bổ sung, hoàn thiện trong trường hợp hồ sơ cần bổ sung giấy tờ.</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Thông báo bằng văn bản nêu rõ lý do trường hợp hồ sơ không đủ điều kiện giải quyết. Thời hạn ra thông báo được tính trong thời hạn giải quyết tại Quy chế này.</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Chủ động phối hợp với cơ quan đầu mối tiếp nhận hồ sơ và các cơ quan, đơn vị liên quan để giải quyết theo thẩm quyền đối với các trường hợp khó khăn, vướng mắc trong quá trình thực hiện.</w:t>
      </w:r>
    </w:p>
    <w:p w:rsidR="00E54A86" w:rsidRDefault="00E54A86" w:rsidP="00E54A86">
      <w:pPr>
        <w:jc w:val="center"/>
        <w:rPr>
          <w:rFonts w:ascii="Times New Roman" w:hAnsi="Times New Roman" w:cs="Times New Roman"/>
          <w:b/>
          <w:bCs/>
          <w:sz w:val="28"/>
          <w:szCs w:val="28"/>
        </w:rPr>
      </w:pPr>
      <w:bookmarkStart w:id="19" w:name="chuong_3"/>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Chương III</w:t>
      </w:r>
      <w:bookmarkEnd w:id="19"/>
    </w:p>
    <w:p w:rsidR="00E54A86" w:rsidRPr="00C07D58" w:rsidRDefault="00E54A86" w:rsidP="00E54A86">
      <w:pPr>
        <w:jc w:val="center"/>
        <w:rPr>
          <w:rFonts w:ascii="Times New Roman" w:hAnsi="Times New Roman" w:cs="Times New Roman"/>
          <w:sz w:val="28"/>
          <w:szCs w:val="28"/>
        </w:rPr>
      </w:pPr>
      <w:bookmarkStart w:id="20" w:name="chuong_3_name"/>
      <w:r w:rsidRPr="00C07D58">
        <w:rPr>
          <w:rFonts w:ascii="Times New Roman" w:hAnsi="Times New Roman" w:cs="Times New Roman"/>
          <w:b/>
          <w:bCs/>
          <w:sz w:val="28"/>
          <w:szCs w:val="28"/>
        </w:rPr>
        <w:t>TỔ CHỨC THỰC HIỆN</w:t>
      </w:r>
      <w:bookmarkEnd w:id="20"/>
    </w:p>
    <w:p w:rsidR="00E54A86" w:rsidRPr="00C07D58" w:rsidRDefault="00E54A86" w:rsidP="00E54A86">
      <w:pPr>
        <w:spacing w:after="120"/>
        <w:ind w:firstLine="720"/>
        <w:jc w:val="both"/>
        <w:rPr>
          <w:rFonts w:ascii="Times New Roman" w:hAnsi="Times New Roman" w:cs="Times New Roman"/>
          <w:sz w:val="28"/>
          <w:szCs w:val="28"/>
        </w:rPr>
      </w:pPr>
      <w:bookmarkStart w:id="21" w:name="dieu_8"/>
      <w:r w:rsidRPr="00C07D58">
        <w:rPr>
          <w:rFonts w:ascii="Times New Roman" w:hAnsi="Times New Roman" w:cs="Times New Roman"/>
          <w:b/>
          <w:bCs/>
          <w:sz w:val="28"/>
          <w:szCs w:val="28"/>
        </w:rPr>
        <w:t>Điều 8. Văn phòng Ủy ban nhân dân Thành phố</w:t>
      </w:r>
      <w:bookmarkEnd w:id="21"/>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Chủ trì phối hợp với các sở, ngành và đơn vị có liên quan tổ chức triển khai thực hiện liên thông các thủ tục hành chính và ứng dụng trên Hệ thống thông tin một cửa điện tử của Thành phố và Cổng dịch vụ công của Thành phố; thường xuyên kiểm tra, đôn đốc; kịp thời hướng dẫn khó khăn vướng mắc (nếu có), định kỳ tổ chức sơ kết Quy chế.</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Tổng hợp và báo cáo Văn phòng Chính phủ khó khăn, vướng mắc để kịp thời tháo gỡ, bảo đảm triển khai thực hiện các nhiệm vụ tại Đề án của Thủ tướng Chính phủ đúng tiến độ và có hiệu quả.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Tham mưu đề xuất Chủ tịch Ủy ban nhân dân Thành phố.</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Khen thưởng các cá nhân, cơ quan, đơn vị thực hiện tốt.</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Kịp thời chấn chỉnh hoặc xử lý nghiêm các cá nhân, cơ quan, đơn vị thực hiện không đúng quy định làm ảnh hưởng đến quyền và lợi ích hợp pháp của công dân.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c) Việc sửa đổi, bổ sung Quy chế cho phù hợp quy định pháp luật.</w:t>
      </w:r>
    </w:p>
    <w:p w:rsidR="00E54A86" w:rsidRPr="00C07D58" w:rsidRDefault="00E54A86" w:rsidP="00E54A86">
      <w:pPr>
        <w:spacing w:after="120"/>
        <w:ind w:firstLine="720"/>
        <w:jc w:val="both"/>
        <w:rPr>
          <w:rFonts w:ascii="Times New Roman" w:hAnsi="Times New Roman" w:cs="Times New Roman"/>
          <w:sz w:val="28"/>
          <w:szCs w:val="28"/>
        </w:rPr>
      </w:pPr>
      <w:bookmarkStart w:id="22" w:name="dieu_9"/>
      <w:r w:rsidRPr="00C07D58">
        <w:rPr>
          <w:rFonts w:ascii="Times New Roman" w:hAnsi="Times New Roman" w:cs="Times New Roman"/>
          <w:b/>
          <w:bCs/>
          <w:sz w:val="28"/>
          <w:szCs w:val="28"/>
        </w:rPr>
        <w:t>Điều 9. Các Sở, ngành Thành phố</w:t>
      </w:r>
      <w:bookmarkEnd w:id="22"/>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1. Các Sở, ngành: Tư pháp, Lao động - Thương binh và Xã hội, Thông tin và truyền thông, Công an Thành phố, Bảo hiểm xã hội Thành phố chỉ đạo, triển khai tuyên truyền sâu rộng việc thực hiện liên thông thủ tục hành chính thuộc lĩnh vực quản lý tại Quy chế này; kịp thời rà soát các nội dung thủ tục hành chính thuộc phạm vi quản lý.</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Sở Thông tin và Truyền thông: Phối hợp Văn phòng Ủy ban nhân dân Thành phố và các Sở, ngành, đơn vị liên quan có ý kiến về giải pháp kỹ thuật trong quá trình triển khai các nội dung về ứng dụng công nghệ thông tin tại Quy chế này.</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Sở Tài chính chủ trì, phối hợp với Sở Tư pháp và các đơn vị liên quan tham mưu UBND Thành phố trình HĐND Thành phố bố trí kinh phí triển khai thực hiện Quy chế phối hợp liên thông theo quy định.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Kinh phí thực hiện liên thông các thủ tục hành chính được đảm bảo từ nguồn ngân sách nhà nước theo phân cấp ngân sách hiện hành và các nguồn hợp pháp khác theo quy định của Luật Ngân sách nhà nước và các văn bản pháp luật hiện hành.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4. Bưu điện Hà Nội có trách nhiệm chỉ đạo các Bưu cục thực hiện giao nhận các hồ sơ giải quyết thủ tục hành chính liên thông theo yêu cầu của cơ quan nhà nước, người nộp hồ sơ (Có yêu cầu trả kết quả tại địa chỉ). Phối hợp các cơ quan hành chính triển khai sử dụng dịch vụ bưu chính công ích và thực hiện chi trả theo Khoản 2 Điều 5 của Quy chế này.</w:t>
      </w:r>
    </w:p>
    <w:p w:rsidR="00E54A86" w:rsidRPr="00C07D58" w:rsidRDefault="00E54A86" w:rsidP="00E54A86">
      <w:pPr>
        <w:spacing w:after="120"/>
        <w:ind w:firstLine="720"/>
        <w:jc w:val="both"/>
        <w:rPr>
          <w:rFonts w:ascii="Times New Roman" w:hAnsi="Times New Roman" w:cs="Times New Roman"/>
          <w:sz w:val="28"/>
          <w:szCs w:val="28"/>
        </w:rPr>
      </w:pPr>
      <w:bookmarkStart w:id="23" w:name="dieu_10"/>
      <w:r w:rsidRPr="00C07D58">
        <w:rPr>
          <w:rFonts w:ascii="Times New Roman" w:hAnsi="Times New Roman" w:cs="Times New Roman"/>
          <w:b/>
          <w:bCs/>
          <w:sz w:val="28"/>
          <w:szCs w:val="28"/>
        </w:rPr>
        <w:t>Điều 10. Ủy ban nhân dân cấp huyện</w:t>
      </w:r>
      <w:bookmarkEnd w:id="23"/>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Chỉ đạo phòng Lao động - Thương binh và Xã hội, Ủy ban nhân dân cấp xã thực hiện việc phối hợp tiếp nhận và giải quyết các thủ tục hành chính theo thẩm quyền.</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Đảm bảo kinh phí luân chuyển hồ sơ trong quá trình thực hiện các thủ tục hành chính liên thông tại Quy chế này.</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Kịp thời hướng dẫn hoặc báo cáo cơ quan có thẩm quyền về khó khăn, vướng mắc (nếu có) trong quá trình thực hiện tại địa phương.</w:t>
      </w:r>
    </w:p>
    <w:p w:rsidR="00E54A86" w:rsidRPr="00C07D58" w:rsidRDefault="00E54A86" w:rsidP="00E54A86">
      <w:pPr>
        <w:spacing w:after="120"/>
        <w:ind w:firstLine="720"/>
        <w:jc w:val="both"/>
        <w:rPr>
          <w:rFonts w:ascii="Times New Roman" w:hAnsi="Times New Roman" w:cs="Times New Roman"/>
          <w:sz w:val="28"/>
          <w:szCs w:val="28"/>
        </w:rPr>
      </w:pPr>
      <w:bookmarkStart w:id="24" w:name="dieu_11"/>
      <w:r w:rsidRPr="00C07D58">
        <w:rPr>
          <w:rFonts w:ascii="Times New Roman" w:hAnsi="Times New Roman" w:cs="Times New Roman"/>
          <w:b/>
          <w:bCs/>
          <w:sz w:val="28"/>
          <w:szCs w:val="28"/>
        </w:rPr>
        <w:t>Điều 11. Ủy ban nhân dân cấp xã</w:t>
      </w:r>
      <w:bookmarkEnd w:id="24"/>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Tổ chức thực hiện các nhiệm vụ thuộc thẩm quyền và niêm yết công khai các Phụ lục ban hành kèm theo Quy chế này tại Bộ phận Tiếp nhận và trả kết quả giải quyết thủ tục hành chính.</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2. Bố trí công chức có trình độ, năng lực chuyên môn thực hiện nhiệm vụ tiếp nhận, phối hợp trong quy trình giải quyết thủ tục hành chính liên thông.</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Dự toán kinh phí trình cấp có thẩm quyền phê duyệt để tổ chức thực hiện các nhiệm vụ được giao theo Quy chế này; đảm bảo việc sử dụng và quyết toán kinh phí theo đúng quy định của Luật ngân sách và các văn bản pháp luật hiện hành. Kịp thời báo cáo Ủy ban nhân cấp huyện về khó khăn, vướng mắc phát sinh trong quá trình thực hiện./.</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25" w:name="chuong_pl_1"/>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01</w:t>
      </w:r>
      <w:bookmarkEnd w:id="25"/>
    </w:p>
    <w:p w:rsidR="00E54A86" w:rsidRPr="00C07D58" w:rsidRDefault="00E54A86" w:rsidP="00E54A86">
      <w:pPr>
        <w:jc w:val="center"/>
        <w:rPr>
          <w:rFonts w:ascii="Times New Roman" w:hAnsi="Times New Roman" w:cs="Times New Roman"/>
          <w:b/>
          <w:sz w:val="26"/>
          <w:szCs w:val="28"/>
        </w:rPr>
      </w:pPr>
      <w:bookmarkStart w:id="26" w:name="chuong_pl_1_name"/>
      <w:r w:rsidRPr="00C07D58">
        <w:rPr>
          <w:rFonts w:ascii="Times New Roman" w:hAnsi="Times New Roman" w:cs="Times New Roman"/>
          <w:b/>
          <w:sz w:val="26"/>
          <w:szCs w:val="28"/>
        </w:rPr>
        <w:t xml:space="preserve">ĐĂNG KÝ KHAI TỬ, XÓA ĐĂNG KÝ THƯỜNG TRÚ </w:t>
      </w:r>
    </w:p>
    <w:p w:rsidR="00E54A86" w:rsidRPr="00E54A86" w:rsidRDefault="00E54A86" w:rsidP="00E54A86">
      <w:pPr>
        <w:jc w:val="center"/>
        <w:rPr>
          <w:rFonts w:ascii="Times New Roman" w:hAnsi="Times New Roman" w:cs="Times New Roman"/>
          <w:i/>
          <w:iCs/>
          <w:sz w:val="28"/>
          <w:szCs w:val="28"/>
        </w:rPr>
      </w:pPr>
      <w:r w:rsidRPr="00C07D58">
        <w:rPr>
          <w:rFonts w:ascii="Times New Roman" w:hAnsi="Times New Roman" w:cs="Times New Roman"/>
          <w:b/>
          <w:sz w:val="26"/>
          <w:szCs w:val="28"/>
        </w:rPr>
        <w:t>(THAY ĐỔI CHỦ HỘ TRONG TRƯỜNG HỢP NGƯỜI CHẾT LÀ CHỦ HỘ)</w:t>
      </w:r>
      <w:bookmarkEnd w:id="26"/>
      <w:r w:rsidRPr="00C07D5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645"/>
        <w:gridCol w:w="1943"/>
        <w:gridCol w:w="5385"/>
        <w:gridCol w:w="1197"/>
        <w:gridCol w:w="1495"/>
      </w:tblGrid>
      <w:tr w:rsidR="00E54A86" w:rsidRPr="00C07D58" w:rsidTr="00A0640F">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Cơ quan, đơn vị thực hiện</w:t>
            </w:r>
          </w:p>
        </w:tc>
        <w:tc>
          <w:tcPr>
            <w:tcW w:w="23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gian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w:t>
            </w:r>
            <w:r w:rsidRPr="00C07D58">
              <w:rPr>
                <w:rFonts w:ascii="Times New Roman" w:hAnsi="Times New Roman" w:cs="Times New Roman"/>
                <w:sz w:val="28"/>
                <w:szCs w:val="28"/>
              </w:rPr>
              <w:lastRenderedPageBreak/>
              <w:t>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Phiếu báo thay đổi hộ khẩu, nhân khẩu (mẫu HK02) về việc xóa đăng ký thường trú, thay đổi chủ hộ (trong trường hợp người chết là chủ </w:t>
            </w:r>
            <w:r w:rsidRPr="00C07D58">
              <w:rPr>
                <w:rFonts w:ascii="Times New Roman" w:hAnsi="Times New Roman" w:cs="Times New Roman"/>
                <w:sz w:val="28"/>
                <w:szCs w:val="28"/>
              </w:rPr>
              <w:lastRenderedPageBreak/>
              <w:t>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01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6. Doanh nghiệp bưu chính trả kết quả giải quyết thủ tục hành </w:t>
            </w:r>
            <w:r w:rsidRPr="00C07D58">
              <w:rPr>
                <w:rFonts w:ascii="Times New Roman" w:hAnsi="Times New Roman" w:cs="Times New Roman"/>
                <w:sz w:val="28"/>
                <w:szCs w:val="28"/>
              </w:rPr>
              <w:lastRenderedPageBreak/>
              <w:t>chính</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Trả kết quả theo yêu cầu đến </w:t>
            </w:r>
            <w:r w:rsidRPr="00C07D58">
              <w:rPr>
                <w:rFonts w:ascii="Times New Roman" w:hAnsi="Times New Roman" w:cs="Times New Roman"/>
                <w:sz w:val="28"/>
                <w:szCs w:val="28"/>
              </w:rPr>
              <w:lastRenderedPageBreak/>
              <w:t>địa chỉ người dân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Trích lục khai tử sổ Hộ khẩu (đã xóa tên người chết), </w:t>
            </w:r>
            <w:r w:rsidRPr="00C07D58">
              <w:rPr>
                <w:rFonts w:ascii="Times New Roman" w:hAnsi="Times New Roman" w:cs="Times New Roman"/>
                <w:sz w:val="28"/>
                <w:szCs w:val="28"/>
              </w:rPr>
              <w:lastRenderedPageBreak/>
              <w:t>thay đổi chủ hộ.</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bằng văn bản cho Bộ phận Một cửa của UBND cấp xã được biết.</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27" w:name="chuong_pl_2"/>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0A40C9">
      <w:pP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02</w:t>
      </w:r>
      <w:bookmarkEnd w:id="27"/>
    </w:p>
    <w:p w:rsidR="00E54A86" w:rsidRPr="00C07D58" w:rsidRDefault="00E54A86" w:rsidP="00E54A86">
      <w:pPr>
        <w:jc w:val="center"/>
        <w:rPr>
          <w:rFonts w:ascii="Times New Roman" w:hAnsi="Times New Roman" w:cs="Times New Roman"/>
          <w:i/>
          <w:iCs/>
          <w:sz w:val="28"/>
          <w:szCs w:val="28"/>
        </w:rPr>
      </w:pPr>
      <w:bookmarkStart w:id="28" w:name="chuong_pl_2_name"/>
      <w:r w:rsidRPr="007162C8">
        <w:rPr>
          <w:rFonts w:ascii="Times New Roman" w:hAnsi="Times New Roman" w:cs="Times New Roman"/>
          <w:b/>
          <w:sz w:val="26"/>
          <w:szCs w:val="28"/>
        </w:rPr>
        <w:t>ĐĂNG KÝ KHAI TỬ, XÓA ĐĂNG KÝ THƯỜNG TRÚ (THAY ĐỔI CHỦ HỘ TRONG TRƯỜNG HỢP NGƯỜI CHẾT LÀ CHỦ HỘ),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XÃ HỘI TỰ NGUYỆN, NGƯỜI BẢO LƯU THỜI GIAN ĐÓNG BẢO HIỂM XÃ HỘI VÀ NGƯỜI CHỜ ĐỦ ĐIỀU KIỆN VỀ TUỔI ĐỜI ĐỂ HƯỞNG LƯƠNG HƯU, TRỢ CẤP HÀNG THÁNG TẠI QUẬN, HUYỆN, THỊ XÃ NƠI KHAI TỬ)</w:t>
      </w:r>
      <w:bookmarkEnd w:id="28"/>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496"/>
        <w:gridCol w:w="1944"/>
        <w:gridCol w:w="5267"/>
        <w:gridCol w:w="1313"/>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lastRenderedPageBreak/>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Default="00E54A86" w:rsidP="00A0640F">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Văn bản ủy quyền theo quy định của pháp </w:t>
            </w:r>
            <w:r w:rsidRPr="00C07D58">
              <w:rPr>
                <w:rFonts w:ascii="Times New Roman" w:hAnsi="Times New Roman" w:cs="Times New Roman"/>
                <w:sz w:val="28"/>
                <w:szCs w:val="28"/>
              </w:rPr>
              <w:lastRenderedPageBreak/>
              <w:t>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tù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Sổ BHXH bản chính và Giấy chứng nhận </w:t>
            </w:r>
            <w:r w:rsidRPr="00C07D58">
              <w:rPr>
                <w:rFonts w:ascii="Times New Roman" w:hAnsi="Times New Roman" w:cs="Times New Roman"/>
                <w:sz w:val="28"/>
                <w:szCs w:val="28"/>
              </w:rPr>
              <w:lastRenderedPageBreak/>
              <w:t>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 chuyển hồ sơ điện tử trên phần mềm đến BHXH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Thực hiện ngay sau khi có Bản sao Trích lục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BHXH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Sổ BHXH bản chính và Giấy chứng nhận hưởng chế độ hưu trí (nếu có) (đối với trường hợp người tham gia bảo hiểm xã hội tự </w:t>
            </w:r>
            <w:r w:rsidRPr="00C07D58">
              <w:rPr>
                <w:rFonts w:ascii="Times New Roman" w:hAnsi="Times New Roman" w:cs="Times New Roman"/>
                <w:sz w:val="28"/>
                <w:szCs w:val="28"/>
              </w:rPr>
              <w:lastRenderedPageBreak/>
              <w:t>nguyện, người bảo lưu thời gian đóng bảo hiểm xã hội và người chờ đủ điều kiện về tuổi đời để hưởng lương hưu, trợ cấp hàng tháng).</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01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Giải quyết hưởng trợ cấp tuất/mai táng phí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Bảo hiểm xã hội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Thông báo thời gian, địa điểm trả Quyết định và tiền trợ cấp</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gửi thông báo điện tử đến UBND cấp xã trên hệ thống phần mềm</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chuyển cho Doanh nghiệp bưu chính</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trike/>
                <w:sz w:val="28"/>
                <w:szCs w:val="28"/>
              </w:rPr>
              <w:t>Theo Hợp đồng đã ký kết giữa hai cơ quan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TTHC</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Doanh nghiệp bưu chính công ích trả kết quả giải quyết thủ tục hành chính</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Trả kết quả theo yêu cầu đến địa chỉ người dân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Cơ quan BHXH trả Quyết định và tiền trợ cấp tại Bưu cục giao dịch trung tâm quận, huyện, thị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bàng văn bản cho Bộ phận Một cửa của UBND cấp xã được biết.</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29" w:name="chuong_pl_3"/>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03</w:t>
      </w:r>
      <w:bookmarkEnd w:id="29"/>
    </w:p>
    <w:p w:rsidR="00E54A86" w:rsidRPr="000A40C9" w:rsidRDefault="00E54A86" w:rsidP="000A40C9">
      <w:pPr>
        <w:jc w:val="center"/>
        <w:rPr>
          <w:rFonts w:ascii="Times New Roman" w:hAnsi="Times New Roman" w:cs="Times New Roman"/>
          <w:i/>
          <w:iCs/>
          <w:sz w:val="28"/>
          <w:szCs w:val="28"/>
        </w:rPr>
      </w:pPr>
      <w:bookmarkStart w:id="30" w:name="chuong_pl_3_name"/>
      <w:r w:rsidRPr="007162C8">
        <w:rPr>
          <w:rFonts w:ascii="Times New Roman" w:hAnsi="Times New Roman" w:cs="Times New Roman"/>
          <w:b/>
          <w:sz w:val="26"/>
          <w:szCs w:val="28"/>
        </w:rPr>
        <w:t xml:space="preserve">ĐĂNG KÝ KHAI TỬ,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w:t>
      </w:r>
      <w:r w:rsidRPr="007162C8">
        <w:rPr>
          <w:rFonts w:ascii="Times New Roman" w:hAnsi="Times New Roman" w:cs="Times New Roman"/>
          <w:b/>
          <w:sz w:val="26"/>
          <w:szCs w:val="28"/>
        </w:rPr>
        <w:lastRenderedPageBreak/>
        <w:t>XÃ HỘI TỰ NGUYỆN, NGƯỜI BẢO LƯU THỜI GIAN ĐÓNG BẢO HIỂM XÃ HỘI VÀ NGƯỜI CHỜ ĐỦ ĐIỀU KIỆN VỀ TUỔI ĐỜI ĐỂ HƯỞNG LƯƠNG HƯU, TRỢ CẤP HÀNG THÁNG TẠI QUẬN, HUYỆN, THỊ XÃ NƠI KHAI TỬ)</w:t>
      </w:r>
      <w:bookmarkEnd w:id="30"/>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495"/>
        <w:gridCol w:w="1645"/>
        <w:gridCol w:w="5574"/>
        <w:gridCol w:w="1306"/>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báo tử hoặc giấy tờ thay thế Giấy báo tử </w:t>
            </w:r>
            <w:r w:rsidRPr="00C07D58">
              <w:rPr>
                <w:rFonts w:ascii="Times New Roman" w:hAnsi="Times New Roman" w:cs="Times New Roman"/>
                <w:sz w:val="28"/>
                <w:szCs w:val="28"/>
              </w:rPr>
              <w:lastRenderedPageBreak/>
              <w:t>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3. Phí, lệ phí: Đăng ký khai tử quá hạn: 5000 đồng/trường hợp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 chuyển hồ sơ điện tử trên phần mềm đến BHXH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Thực hiện ngay sau khi có Bản sao Trích lục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w:t>
            </w:r>
            <w:r w:rsidRPr="00C07D58">
              <w:rPr>
                <w:rFonts w:ascii="Times New Roman" w:hAnsi="Times New Roman" w:cs="Times New Roman"/>
                <w:sz w:val="28"/>
                <w:szCs w:val="28"/>
              </w:rPr>
              <w:lastRenderedPageBreak/>
              <w:t>dịch vụ bưu chính công ích chuyển hồ sơ từ UBND cấp xã đến BHXH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Mã số BHXH (hoặc Mã thẻ BHYT, Số sổ BHXH, Mã thẻ chi trả)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Biên bản giao </w:t>
            </w:r>
            <w:r w:rsidRPr="00C07D58">
              <w:rPr>
                <w:rFonts w:ascii="Times New Roman" w:hAnsi="Times New Roman" w:cs="Times New Roman"/>
                <w:sz w:val="28"/>
                <w:szCs w:val="28"/>
              </w:rPr>
              <w:lastRenderedPageBreak/>
              <w:t>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hưởng trợ cấp tuất/mai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Bảo hiểm xã hội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Thông báo thời gian, địa điểm trả Quyết định và tiền trợ cấp</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Bảo hiểm xã hội cấp huyện gửi thông báo điện tử đến UBND cấp xã trên hệ thống </w:t>
            </w:r>
            <w:r w:rsidRPr="00C07D58">
              <w:rPr>
                <w:rFonts w:ascii="Times New Roman" w:hAnsi="Times New Roman" w:cs="Times New Roman"/>
                <w:sz w:val="28"/>
                <w:szCs w:val="28"/>
              </w:rPr>
              <w:lastRenderedPageBreak/>
              <w:t>phần mềm</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Thông báo thời gian, địa điểm trả Quyết định và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chuyển cho Doanh nghiệp bưu chính</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trike/>
                <w:sz w:val="28"/>
                <w:szCs w:val="28"/>
              </w:rPr>
              <w:t>Theo Hợp đồng đã ký kết giữa hai cơ quan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Doanh nghiệp bưu chính trả kết quả giải quyết thủ tục hành chính</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Trả kết quả theo yêu cầu đến địa chỉ người dân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Cơ quan BHXH trả Quyết định và tiền trợ cấp tại Bưu cục giao dịch trung tâm quận, huyện, thị xã.</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bằng văn bản cho Bộ phận Một cửa của UBND cấp xã được biết.</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0A40C9">
      <w:pPr>
        <w:rPr>
          <w:rFonts w:ascii="Times New Roman" w:hAnsi="Times New Roman" w:cs="Times New Roman"/>
          <w:b/>
          <w:bCs/>
          <w:sz w:val="28"/>
          <w:szCs w:val="28"/>
        </w:rPr>
      </w:pPr>
      <w:bookmarkStart w:id="31" w:name="chuong_pl_4"/>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04</w:t>
      </w:r>
      <w:bookmarkEnd w:id="31"/>
    </w:p>
    <w:p w:rsidR="00E54A86" w:rsidRPr="00C07D58" w:rsidRDefault="00E54A86" w:rsidP="00E54A86">
      <w:pPr>
        <w:jc w:val="center"/>
        <w:rPr>
          <w:rFonts w:ascii="Times New Roman" w:hAnsi="Times New Roman" w:cs="Times New Roman"/>
          <w:sz w:val="28"/>
          <w:szCs w:val="28"/>
        </w:rPr>
      </w:pPr>
      <w:bookmarkStart w:id="32" w:name="chuong_pl_4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TRỢ CẤP MỘT LẦN (NẾU CÓ) ĐỐI VỚI NGƯỜI CÓ CÔNG VỚI CÁCH MẠNG TỪ TRẦN (BAO GỒM THÂN NHÂN LIỆT SĨ ĐANG HƯỞNG TRỢ CẤP HÀNG THÁNG)</w:t>
      </w:r>
      <w:bookmarkEnd w:id="32"/>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346"/>
        <w:gridCol w:w="1946"/>
        <w:gridCol w:w="5044"/>
        <w:gridCol w:w="1684"/>
        <w:gridCol w:w="1645"/>
      </w:tblGrid>
      <w:tr w:rsidR="00E54A86" w:rsidRPr="00C07D58" w:rsidTr="00A0640F">
        <w:tc>
          <w:tcPr>
            <w:tcW w:w="57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Default="00E54A86" w:rsidP="00A0640F">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1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7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Trường hợp gửi hồ sơ qua hệ thống bưu </w:t>
            </w:r>
            <w:r w:rsidRPr="00C07D58">
              <w:rPr>
                <w:rFonts w:ascii="Times New Roman" w:hAnsi="Times New Roman" w:cs="Times New Roman"/>
                <w:sz w:val="28"/>
                <w:szCs w:val="28"/>
              </w:rPr>
              <w:lastRenderedPageBreak/>
              <w:t>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của thân nhân Người có công hoặc đại diện thân nhân Người có công hoặc người tổ chức mai táng (Mẫu TT1)</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3. Phí, lệ phí: Đăng ký khai tử quá hạn: </w:t>
            </w:r>
            <w:r w:rsidRPr="00C07D58">
              <w:rPr>
                <w:rFonts w:ascii="Times New Roman" w:hAnsi="Times New Roman" w:cs="Times New Roman"/>
                <w:sz w:val="28"/>
                <w:szCs w:val="28"/>
              </w:rPr>
              <w:lastRenderedPageBreak/>
              <w:t>5000 đồng/trường hợp</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của thân nhân Người có công hoặc đại diện thân nhân Người có công hoặc người tổ chức mai táng (Mẫu TT1)</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Danh sách đề nghị của UBND cấp xã.</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5. Giải quyết hưởng mai táng phí, trợ cấp một lần (nếu </w:t>
            </w:r>
            <w:r w:rsidRPr="00C07D58">
              <w:rPr>
                <w:rFonts w:ascii="Times New Roman" w:hAnsi="Times New Roman" w:cs="Times New Roman"/>
                <w:sz w:val="28"/>
                <w:szCs w:val="28"/>
              </w:rPr>
              <w:lastRenderedPageBreak/>
              <w:t>có).</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Phòng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Phiếu phiếu báo giảm kèm danh sách.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w:t>
            </w:r>
            <w:r w:rsidRPr="00C07D58">
              <w:rPr>
                <w:rFonts w:ascii="Times New Roman" w:hAnsi="Times New Roman" w:cs="Times New Roman"/>
                <w:sz w:val="28"/>
                <w:szCs w:val="28"/>
              </w:rPr>
              <w:lastRenderedPageBreak/>
              <w:t>chính công ích chuyển hồ sơ từ Phòng Lao động - Thương binh và Xã hội đến Sở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khai của thân nhân Người có công </w:t>
            </w:r>
            <w:r w:rsidRPr="00C07D58">
              <w:rPr>
                <w:rFonts w:ascii="Times New Roman" w:hAnsi="Times New Roman" w:cs="Times New Roman"/>
                <w:sz w:val="28"/>
                <w:szCs w:val="28"/>
              </w:rPr>
              <w:lastRenderedPageBreak/>
              <w:t>hoặc đại diện thân nhân Người có công hoặc người tổ chức mai táng (Mẫu TT1)</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giảm kèm danh sách đề nghị của Phòng Lao động - Thương binh và Xã hội.</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9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mai táng phí, trợ cấp một lần.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mai táng phí, trợ cấp một lần.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Phòng Lao động - Thương binh và xã hội cấp huyện làm thủ tục rút tiền tại </w:t>
            </w:r>
            <w:r w:rsidRPr="00C07D58">
              <w:rPr>
                <w:rFonts w:ascii="Times New Roman" w:hAnsi="Times New Roman" w:cs="Times New Roman"/>
                <w:sz w:val="28"/>
                <w:szCs w:val="28"/>
              </w:rPr>
              <w:lastRenderedPageBreak/>
              <w:t>Kho bạc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Thủ tục rút tiền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Nếu có nhu cầu, người dân được nhận Trích lục khai tử ngay sau khi UBND cấp xã thực hiện xong việc đăng ký khai tử.</w:t>
      </w:r>
    </w:p>
    <w:p w:rsidR="00E54A86"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rPr>
          <w:rFonts w:ascii="Times New Roman" w:hAnsi="Times New Roman" w:cs="Times New Roman"/>
          <w:sz w:val="28"/>
          <w:szCs w:val="28"/>
        </w:rPr>
      </w:pPr>
    </w:p>
    <w:p w:rsidR="00E54A86" w:rsidRPr="007162C8" w:rsidRDefault="00E54A86" w:rsidP="00E54A86">
      <w:pPr>
        <w:rPr>
          <w:rFonts w:ascii="Times New Roman" w:hAnsi="Times New Roman" w:cs="Times New Roman"/>
          <w:sz w:val="28"/>
          <w:szCs w:val="28"/>
        </w:rPr>
      </w:pPr>
    </w:p>
    <w:p w:rsidR="00E54A86" w:rsidRPr="00C07D58" w:rsidRDefault="00E54A86" w:rsidP="00E54A86">
      <w:pPr>
        <w:jc w:val="center"/>
        <w:rPr>
          <w:rFonts w:ascii="Times New Roman" w:hAnsi="Times New Roman" w:cs="Times New Roman"/>
          <w:sz w:val="28"/>
          <w:szCs w:val="28"/>
        </w:rPr>
      </w:pPr>
      <w:bookmarkStart w:id="33" w:name="chuong_pl_5"/>
      <w:r w:rsidRPr="00C07D58">
        <w:rPr>
          <w:rFonts w:ascii="Times New Roman" w:hAnsi="Times New Roman" w:cs="Times New Roman"/>
          <w:b/>
          <w:bCs/>
          <w:sz w:val="28"/>
          <w:szCs w:val="28"/>
        </w:rPr>
        <w:t>PHỤ LỤC SỐ 05</w:t>
      </w:r>
      <w:bookmarkEnd w:id="33"/>
    </w:p>
    <w:p w:rsidR="00E54A86" w:rsidRPr="00C07D58" w:rsidRDefault="00E54A86" w:rsidP="00E54A86">
      <w:pPr>
        <w:jc w:val="center"/>
        <w:rPr>
          <w:rFonts w:ascii="Times New Roman" w:hAnsi="Times New Roman" w:cs="Times New Roman"/>
          <w:sz w:val="28"/>
          <w:szCs w:val="28"/>
        </w:rPr>
      </w:pPr>
      <w:bookmarkStart w:id="34" w:name="chuong_pl_5_name"/>
      <w:r w:rsidRPr="007162C8">
        <w:rPr>
          <w:rFonts w:ascii="Times New Roman" w:hAnsi="Times New Roman" w:cs="Times New Roman"/>
          <w:b/>
          <w:sz w:val="26"/>
          <w:szCs w:val="28"/>
        </w:rPr>
        <w:t>ĐĂNG KÝ KHAI TỬ, XÓA ĐĂNG KÝ THƯỜNG TRÚ (THAY ĐỔI CHỦ HỘ TRONG TRƯỜNG HỢP NGƯỜI CHẾT LÀ CHỦ HỘ), HỖ TRỢ CHI PHÍ MAI TÁNG CHO ĐỐI TƯỢNG BẢO TRỢ XÃ HỘI (ĐƯỢC TRỢ GIÚP XÃ HỘI THƯỜNG XUYÊN TẠI CỘNG ĐỒNG)</w:t>
      </w:r>
      <w:bookmarkEnd w:id="34"/>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495"/>
        <w:gridCol w:w="1794"/>
        <w:gridCol w:w="5413"/>
        <w:gridCol w:w="1318"/>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w:t>
            </w:r>
            <w:r w:rsidRPr="00C07D58">
              <w:rPr>
                <w:rFonts w:ascii="Times New Roman" w:hAnsi="Times New Roman" w:cs="Times New Roman"/>
                <w:sz w:val="28"/>
                <w:szCs w:val="28"/>
              </w:rPr>
              <w:lastRenderedPageBreak/>
              <w:t>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w:t>
            </w:r>
            <w:r w:rsidRPr="00C07D58">
              <w:rPr>
                <w:rFonts w:ascii="Times New Roman" w:hAnsi="Times New Roman" w:cs="Times New Roman"/>
                <w:sz w:val="28"/>
                <w:szCs w:val="28"/>
              </w:rPr>
              <w:lastRenderedPageBreak/>
              <w:t>Điều 5 Nghị định số 136/2013/NĐ-CP;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sổ hộ khẩu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sao quyết định thôi hưởng trợ cấp bảo hiểm xã hội, trợ cấp khác của cơ quan có thẩm </w:t>
            </w:r>
            <w:r w:rsidRPr="00C07D58">
              <w:rPr>
                <w:rFonts w:ascii="Times New Roman" w:hAnsi="Times New Roman" w:cs="Times New Roman"/>
                <w:sz w:val="28"/>
                <w:szCs w:val="28"/>
              </w:rPr>
              <w:lastRenderedPageBreak/>
              <w:t>quyền đối với trường hợp là người từ đủ 80 tuổi trở lên đang hưởng trợ cấp tuất bảo hiểm xã hội hàng tháng, trợ cấp hàng tháng khác.</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xóa đăng ký thường trú.</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Giải quyết hỗ trợ chi phí mai táng.</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Phòng Lao động - Thương </w:t>
            </w:r>
            <w:r w:rsidRPr="00C07D58">
              <w:rPr>
                <w:rFonts w:ascii="Times New Roman" w:hAnsi="Times New Roman" w:cs="Times New Roman"/>
                <w:sz w:val="28"/>
                <w:szCs w:val="28"/>
              </w:rPr>
              <w:lastRenderedPageBreak/>
              <w:t>binh và xã hội cấp huyện đến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mai táng phí, trợ cấp một lần và tiền chi trả cho thân nhân.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cho công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35" w:name="chuong_pl_6"/>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0A40C9">
      <w:pP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06</w:t>
      </w:r>
      <w:bookmarkEnd w:id="35"/>
    </w:p>
    <w:p w:rsidR="00E54A86" w:rsidRPr="00C07D58" w:rsidRDefault="00E54A86" w:rsidP="00E54A86">
      <w:pPr>
        <w:jc w:val="center"/>
        <w:rPr>
          <w:rFonts w:ascii="Times New Roman" w:hAnsi="Times New Roman" w:cs="Times New Roman"/>
          <w:sz w:val="28"/>
          <w:szCs w:val="28"/>
        </w:rPr>
      </w:pPr>
      <w:bookmarkStart w:id="36" w:name="chuong_pl_6_name"/>
      <w:r w:rsidRPr="007162C8">
        <w:rPr>
          <w:rFonts w:ascii="Times New Roman" w:hAnsi="Times New Roman" w:cs="Times New Roman"/>
          <w:b/>
          <w:sz w:val="26"/>
          <w:szCs w:val="28"/>
        </w:rPr>
        <w:t>ĐĂNG KÝ KHAI TỬ, HỖ TRỢ CHI PHÍ MAI TÁNG CHO ĐỐI TƯỢNG BẢO TRỢ XÃ HỘI (ĐƯỢC TRỢ GIÚP XÃ HỘI THƯỜNG XUYÊN TẠI CỘNG ĐỒNG).</w:t>
      </w:r>
      <w:bookmarkEnd w:id="36"/>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646"/>
        <w:gridCol w:w="1795"/>
        <w:gridCol w:w="5234"/>
        <w:gridCol w:w="1495"/>
        <w:gridCol w:w="1495"/>
      </w:tblGrid>
      <w:tr w:rsidR="00E54A86" w:rsidRPr="00C07D58" w:rsidTr="00A0640F">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24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tờ chứng minh nơi cư trú cuối cùng của người chết để xác định thẩm quyền (trong giai đoạn Cơ sở dữ liệu quốc gia về dân cư và Cơ </w:t>
            </w:r>
            <w:r w:rsidRPr="00C07D58">
              <w:rPr>
                <w:rFonts w:ascii="Times New Roman" w:hAnsi="Times New Roman" w:cs="Times New Roman"/>
                <w:sz w:val="28"/>
                <w:szCs w:val="28"/>
              </w:rPr>
              <w:lastRenderedPageBreak/>
              <w:t>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báo tử hoặc giấy tờ thay thế Giấy báo tử do cơ quan có thẩm quyền cấp. </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w:t>
            </w:r>
            <w:r w:rsidRPr="00C07D58">
              <w:rPr>
                <w:rFonts w:ascii="Times New Roman" w:hAnsi="Times New Roman" w:cs="Times New Roman"/>
                <w:sz w:val="28"/>
                <w:szCs w:val="28"/>
              </w:rPr>
              <w:lastRenderedPageBreak/>
              <w:t>4 Điều 5 Nghị định số 136/2013/NĐ-CP.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Sổ hộ khẩu.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4. Giải quyết hỗ trợ chi phí </w:t>
            </w:r>
            <w:r w:rsidRPr="00C07D58">
              <w:rPr>
                <w:rFonts w:ascii="Times New Roman" w:hAnsi="Times New Roman" w:cs="Times New Roman"/>
                <w:sz w:val="28"/>
                <w:szCs w:val="28"/>
              </w:rPr>
              <w:lastRenderedPageBreak/>
              <w:t>mai táng.</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xml:space="preserve">Phòng Lao động - Thương </w:t>
            </w:r>
            <w:r w:rsidRPr="00C07D58">
              <w:rPr>
                <w:rFonts w:ascii="Times New Roman" w:hAnsi="Times New Roman" w:cs="Times New Roman"/>
                <w:sz w:val="28"/>
                <w:szCs w:val="28"/>
              </w:rPr>
              <w:lastRenderedPageBreak/>
              <w:t>binh và Xã hội</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Hồ sơ theo quy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Quyết định của UBND </w:t>
            </w:r>
            <w:r w:rsidRPr="00C07D58">
              <w:rPr>
                <w:rFonts w:ascii="Times New Roman" w:hAnsi="Times New Roman" w:cs="Times New Roman"/>
                <w:sz w:val="28"/>
                <w:szCs w:val="28"/>
              </w:rPr>
              <w:lastRenderedPageBreak/>
              <w:t>cấp huyện về hỗ trợ chi phí mai táng cho đối tượng bảo trợ xã hội (được trợ 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5. Chuyển trả kết quả</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Trả kết quả giải quyết cho công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Quyết định của UBND cấp huyện về hỗ trợ chi phí mai táng cho đối tượng bảo trợ xã hội (được trợ </w:t>
            </w:r>
            <w:r w:rsidRPr="00C07D58">
              <w:rPr>
                <w:rFonts w:ascii="Times New Roman" w:hAnsi="Times New Roman" w:cs="Times New Roman"/>
                <w:sz w:val="28"/>
                <w:szCs w:val="28"/>
              </w:rPr>
              <w:lastRenderedPageBreak/>
              <w:t>giúp xã hội thường xuyên tại cộng đồng).</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theo yêu cầu đến địa chỉ người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0A40C9" w:rsidRDefault="00E54A86" w:rsidP="000A40C9">
      <w:pPr>
        <w:rPr>
          <w:rFonts w:ascii="Times New Roman" w:hAnsi="Times New Roman" w:cs="Times New Roman"/>
          <w:sz w:val="28"/>
          <w:szCs w:val="28"/>
        </w:rPr>
      </w:pPr>
      <w:r w:rsidRPr="00C07D58">
        <w:rPr>
          <w:rFonts w:ascii="Times New Roman" w:hAnsi="Times New Roman" w:cs="Times New Roman"/>
          <w:sz w:val="28"/>
          <w:szCs w:val="28"/>
        </w:rPr>
        <w:t> </w:t>
      </w:r>
      <w:bookmarkStart w:id="37" w:name="chuong_pl_7"/>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07</w:t>
      </w:r>
      <w:bookmarkEnd w:id="37"/>
    </w:p>
    <w:p w:rsidR="00E54A86" w:rsidRPr="00C07D58" w:rsidRDefault="00E54A86" w:rsidP="00E54A86">
      <w:pPr>
        <w:jc w:val="center"/>
        <w:rPr>
          <w:rFonts w:ascii="Times New Roman" w:hAnsi="Times New Roman" w:cs="Times New Roman"/>
          <w:sz w:val="28"/>
          <w:szCs w:val="28"/>
        </w:rPr>
      </w:pPr>
      <w:bookmarkStart w:id="38" w:name="chuong_pl_7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NGƯỜI TRỰC TIẾP THAM GIA KHÁNG CHIẾN CHỐNG MỸ CỨU NƯỚC NHƯNG CHƯA ĐƯỢC HƯỞNG CHÍNH SÁCH CỦA ĐẢNG, NHÀ NƯỚC THEO QUYẾT ĐỊNH SỐ 290/2005/QĐ-TTG, QUYẾT ĐỊNH SỐ 188/2007/QĐ-TTG.</w:t>
      </w:r>
      <w:bookmarkEnd w:id="38"/>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tblPr>
      <w:tblGrid>
        <w:gridCol w:w="1499"/>
        <w:gridCol w:w="1943"/>
        <w:gridCol w:w="5382"/>
        <w:gridCol w:w="1346"/>
        <w:gridCol w:w="1495"/>
      </w:tblGrid>
      <w:tr w:rsidR="00E54A86" w:rsidRPr="00C07D58" w:rsidTr="00A0640F">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Default="00E54A86" w:rsidP="00A0640F">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3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chính một trong các giấy tờ: Hộ chiếu </w:t>
            </w:r>
            <w:r w:rsidRPr="00C07D58">
              <w:rPr>
                <w:rFonts w:ascii="Times New Roman" w:hAnsi="Times New Roman" w:cs="Times New Roman"/>
                <w:sz w:val="28"/>
                <w:szCs w:val="28"/>
              </w:rPr>
              <w:lastRenderedPageBreak/>
              <w:t>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Phiếu báo thay đổi hộ khẩu, nhân khẩu (mẫu </w:t>
            </w:r>
            <w:r w:rsidRPr="00C07D58">
              <w:rPr>
                <w:rFonts w:ascii="Times New Roman" w:hAnsi="Times New Roman" w:cs="Times New Roman"/>
                <w:sz w:val="28"/>
                <w:szCs w:val="28"/>
              </w:rPr>
              <w:lastRenderedPageBreak/>
              <w:t>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Giấy tiếp nhận hồ sơ và hẹn trả </w:t>
            </w:r>
            <w:r w:rsidRPr="00C07D58">
              <w:rPr>
                <w:rFonts w:ascii="Times New Roman" w:hAnsi="Times New Roman" w:cs="Times New Roman"/>
                <w:sz w:val="28"/>
                <w:szCs w:val="28"/>
              </w:rPr>
              <w:lastRenderedPageBreak/>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rPr>
          <w:trHeight w:val="1505"/>
        </w:trPr>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Giải quyết chế độ hưởng mai táng phí.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Phòng Lao động - Thương binh </w:t>
            </w:r>
            <w:r w:rsidRPr="00C07D58">
              <w:rPr>
                <w:rFonts w:ascii="Times New Roman" w:hAnsi="Times New Roman" w:cs="Times New Roman"/>
                <w:sz w:val="28"/>
                <w:szCs w:val="28"/>
              </w:rPr>
              <w:lastRenderedPageBreak/>
              <w:t>và Xã hội đến Sở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ủy quyền nhận chế độ mai táng phí đối với trường hợp đối tượng từ trần có nhiều con </w:t>
            </w:r>
            <w:r w:rsidRPr="00C07D58">
              <w:rPr>
                <w:rFonts w:ascii="Times New Roman" w:hAnsi="Times New Roman" w:cs="Times New Roman"/>
                <w:sz w:val="28"/>
                <w:szCs w:val="28"/>
              </w:rPr>
              <w:lastRenderedPageBreak/>
              <w:t>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 .</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8. Trả kết quả theo yêu cầu đến địa chỉ người </w:t>
            </w:r>
            <w:r w:rsidRPr="00C07D58">
              <w:rPr>
                <w:rFonts w:ascii="Times New Roman" w:hAnsi="Times New Roman" w:cs="Times New Roman"/>
                <w:sz w:val="28"/>
                <w:szCs w:val="28"/>
              </w:rPr>
              <w:lastRenderedPageBreak/>
              <w:t>dân</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Doanh nghiệp bưu chính công ích</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39" w:name="chuong_pl_8"/>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0A40C9">
      <w:pPr>
        <w:rPr>
          <w:rFonts w:ascii="Times New Roman" w:hAnsi="Times New Roman" w:cs="Times New Roman"/>
          <w:b/>
          <w:bCs/>
          <w:sz w:val="28"/>
          <w:szCs w:val="28"/>
        </w:rPr>
      </w:pPr>
    </w:p>
    <w:p w:rsidR="000A40C9" w:rsidRDefault="000A40C9" w:rsidP="000A40C9">
      <w:pPr>
        <w:rPr>
          <w:rFonts w:ascii="Times New Roman" w:hAnsi="Times New Roman" w:cs="Times New Roman"/>
          <w:b/>
          <w:bCs/>
          <w:sz w:val="28"/>
          <w:szCs w:val="28"/>
        </w:rPr>
      </w:pPr>
    </w:p>
    <w:p w:rsidR="000A40C9" w:rsidRDefault="000A40C9" w:rsidP="000A40C9">
      <w:pP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08</w:t>
      </w:r>
      <w:bookmarkEnd w:id="39"/>
    </w:p>
    <w:p w:rsidR="00E54A86" w:rsidRPr="00C07D58" w:rsidRDefault="00E54A86" w:rsidP="00E54A86">
      <w:pPr>
        <w:jc w:val="center"/>
        <w:rPr>
          <w:rFonts w:ascii="Times New Roman" w:hAnsi="Times New Roman" w:cs="Times New Roman"/>
          <w:sz w:val="28"/>
          <w:szCs w:val="28"/>
        </w:rPr>
      </w:pPr>
      <w:bookmarkStart w:id="40" w:name="chuong_pl_8_name"/>
      <w:r w:rsidRPr="007162C8">
        <w:rPr>
          <w:rFonts w:ascii="Times New Roman" w:hAnsi="Times New Roman" w:cs="Times New Roman"/>
          <w:b/>
          <w:sz w:val="26"/>
          <w:szCs w:val="28"/>
        </w:rPr>
        <w:t>ĐĂNG KÝ KHAI TỬ, HƯỞNG MAI TÁNG PHÍ ĐỐI VỚI NGƯỜI TRỰC TIẾP THAM GIA KHÁNG CHIẾN CHỐNG MỸ CỨU NƯỚC NHƯNG CHƯA ĐƯỢC HƯỞNG CHÍNH SÁCH CỦA ĐẢNG, NHÀ NƯỚC THEO QUYẾT ĐỊNH SỐ 290/2005/QĐ-TTG, QUYẾT ĐỊNH SỐ 188/2007/QĐ-TTG.</w:t>
      </w:r>
      <w:bookmarkEnd w:id="40"/>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17" w:type="dxa"/>
        <w:tblBorders>
          <w:top w:val="nil"/>
          <w:bottom w:val="nil"/>
          <w:insideH w:val="nil"/>
          <w:insideV w:val="nil"/>
        </w:tblBorders>
        <w:tblCellMar>
          <w:left w:w="0" w:type="dxa"/>
          <w:right w:w="0" w:type="dxa"/>
        </w:tblCellMar>
        <w:tblLook w:val="04A0"/>
      </w:tblPr>
      <w:tblGrid>
        <w:gridCol w:w="1496"/>
        <w:gridCol w:w="1647"/>
        <w:gridCol w:w="5557"/>
        <w:gridCol w:w="1320"/>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Trình tự </w:t>
            </w:r>
            <w:r w:rsidRPr="00C07D58">
              <w:rPr>
                <w:rFonts w:ascii="Times New Roman" w:hAnsi="Times New Roman" w:cs="Times New Roman"/>
                <w:b/>
                <w:bCs/>
                <w:sz w:val="28"/>
                <w:szCs w:val="28"/>
              </w:rPr>
              <w:lastRenderedPageBreak/>
              <w:t>thực hiện</w:t>
            </w:r>
          </w:p>
        </w:tc>
        <w:tc>
          <w:tcPr>
            <w:tcW w:w="7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lastRenderedPageBreak/>
              <w:t xml:space="preserve">Đối tượng </w:t>
            </w:r>
            <w:r w:rsidRPr="00C07D58">
              <w:rPr>
                <w:rFonts w:ascii="Times New Roman" w:hAnsi="Times New Roman" w:cs="Times New Roman"/>
                <w:b/>
                <w:bCs/>
                <w:sz w:val="28"/>
                <w:szCs w:val="28"/>
              </w:rPr>
              <w:lastRenderedPageBreak/>
              <w:t>thực hiện</w:t>
            </w:r>
          </w:p>
        </w:tc>
        <w:tc>
          <w:tcPr>
            <w:tcW w:w="23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lastRenderedPageBreak/>
              <w:t>Thành phần hồ sơ</w:t>
            </w:r>
          </w:p>
        </w:tc>
        <w:tc>
          <w:tcPr>
            <w:tcW w:w="5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Thời hạn </w:t>
            </w:r>
            <w:r w:rsidRPr="00C07D58">
              <w:rPr>
                <w:rFonts w:ascii="Times New Roman" w:hAnsi="Times New Roman" w:cs="Times New Roman"/>
                <w:b/>
                <w:bCs/>
                <w:sz w:val="28"/>
                <w:szCs w:val="28"/>
              </w:rPr>
              <w:lastRenderedPageBreak/>
              <w:t>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lastRenderedPageBreak/>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1. Tiếp nhận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Văn bản ủy quyền theo quy định của pháp luật trong trường hợp ủy quyền thực hiện việc đăng ký khai tử. Trường hợp người được ủy quyền là ông, bà, cha, mẹ, con, vợ, chồng, anh, chị, em </w:t>
            </w:r>
            <w:r w:rsidRPr="00C07D58">
              <w:rPr>
                <w:rFonts w:ascii="Times New Roman" w:hAnsi="Times New Roman" w:cs="Times New Roman"/>
                <w:sz w:val="28"/>
                <w:szCs w:val="28"/>
              </w:rPr>
              <w:lastRenderedPageBreak/>
              <w:t>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(mẫu số 4 ban hành kèm theo Thông tư số 191/2005/TTLT-BQP- 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rPr>
          <w:trHeight w:val="3359"/>
        </w:trPr>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3. Luân chuyển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chế độ mai táng phí.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trích sao danh sách đề nghị hưởng chế độ 1 lần theo Quyết định số 290/2005/QĐ-TTg ngày 8/11/2005 hoặc 1 bản sao trong các quyết định hưởng trợ cấp 1 lần (phục viên, xuất ngũ, thôi </w:t>
            </w:r>
            <w:r w:rsidRPr="00C07D58">
              <w:rPr>
                <w:rFonts w:ascii="Times New Roman" w:hAnsi="Times New Roman" w:cs="Times New Roman"/>
                <w:sz w:val="28"/>
                <w:szCs w:val="28"/>
              </w:rPr>
              <w:lastRenderedPageBreak/>
              <w:t>việc, trợ cấp 1 lần) hoặc bản sao quyết định hưởng chế độ Bảo hiểm y tế theo quy định tại Thông tư số 191/2005/TTLT-BQP-BLĐTBXH-BTC ngày 7/12/2005.</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6. Chuyển </w:t>
            </w:r>
            <w:r w:rsidRPr="00C07D58">
              <w:rPr>
                <w:rFonts w:ascii="Times New Roman" w:hAnsi="Times New Roman" w:cs="Times New Roman"/>
                <w:sz w:val="28"/>
                <w:szCs w:val="28"/>
              </w:rPr>
              <w:lastRenderedPageBreak/>
              <w:t>trả kết quả</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xml:space="preserve">Doanh nghiệp </w:t>
            </w:r>
            <w:r w:rsidRPr="00C07D58">
              <w:rPr>
                <w:rFonts w:ascii="Times New Roman" w:hAnsi="Times New Roman" w:cs="Times New Roman"/>
                <w:sz w:val="28"/>
                <w:szCs w:val="28"/>
              </w:rPr>
              <w:lastRenderedPageBreak/>
              <w:t>bưu chính chuyển kết quả từ Phòng Lao động - Thương binh và xã hội cấp huyện đến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Tiền theo quyết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Biên bản giao </w:t>
            </w:r>
            <w:r w:rsidRPr="00C07D58">
              <w:rPr>
                <w:rFonts w:ascii="Times New Roman" w:hAnsi="Times New Roman" w:cs="Times New Roman"/>
                <w:sz w:val="28"/>
                <w:szCs w:val="28"/>
              </w:rPr>
              <w:lastRenderedPageBreak/>
              <w:t>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cho công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41" w:name="chuong_pl_9"/>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09</w:t>
      </w:r>
      <w:bookmarkEnd w:id="41"/>
    </w:p>
    <w:p w:rsidR="00E54A86" w:rsidRPr="00C07D58" w:rsidRDefault="00E54A86" w:rsidP="00E54A86">
      <w:pPr>
        <w:jc w:val="center"/>
        <w:rPr>
          <w:rFonts w:ascii="Times New Roman" w:hAnsi="Times New Roman" w:cs="Times New Roman"/>
          <w:i/>
          <w:iCs/>
          <w:sz w:val="28"/>
          <w:szCs w:val="28"/>
        </w:rPr>
      </w:pPr>
      <w:bookmarkStart w:id="42" w:name="chuong_pl_9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THỰC HIỆN THEO NGHỊ ĐỊNH SỐ 150/2006/NĐ-CP CỦA CHÍNH PHỦ HƯỚNG DẪN THI HÀNH MỘT SỐ ĐIỀU CỦA PHÁP LỆNH CỰU CHIẾN BINH.</w:t>
      </w:r>
      <w:bookmarkEnd w:id="42"/>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496"/>
        <w:gridCol w:w="1646"/>
        <w:gridCol w:w="5567"/>
        <w:gridCol w:w="1311"/>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Trường hợp gửi hồ sơ qua hệ thống bưu chính </w:t>
            </w:r>
            <w:r w:rsidRPr="00C07D58">
              <w:rPr>
                <w:rFonts w:ascii="Times New Roman" w:hAnsi="Times New Roman" w:cs="Times New Roman"/>
                <w:sz w:val="28"/>
                <w:szCs w:val="28"/>
              </w:rPr>
              <w:lastRenderedPageBreak/>
              <w:t>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3. Phí, lệ phí: Đăng ký khai tử quá hạn: 5000 đồng/trường hợp</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rPr>
          <w:trHeight w:val="52"/>
        </w:trPr>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5.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w:t>
            </w:r>
            <w:r w:rsidRPr="00C07D58">
              <w:rPr>
                <w:rFonts w:ascii="Times New Roman" w:hAnsi="Times New Roman" w:cs="Times New Roman"/>
                <w:sz w:val="28"/>
                <w:szCs w:val="28"/>
              </w:rPr>
              <w:lastRenderedPageBreak/>
              <w:t>quả từ Sở Lao động - Thương binh và xã hội về Phòng Lao động - Thương binh và xã hội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Quyết định hưởng trợ cấp mai táng phí.</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43" w:name="chuong_pl_10"/>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10</w:t>
      </w:r>
      <w:bookmarkEnd w:id="43"/>
    </w:p>
    <w:p w:rsidR="00E54A86" w:rsidRPr="00C07D58" w:rsidRDefault="00E54A86" w:rsidP="00E54A86">
      <w:pPr>
        <w:jc w:val="center"/>
        <w:rPr>
          <w:rFonts w:ascii="Times New Roman" w:hAnsi="Times New Roman" w:cs="Times New Roman"/>
          <w:i/>
          <w:iCs/>
          <w:sz w:val="28"/>
          <w:szCs w:val="28"/>
        </w:rPr>
      </w:pPr>
      <w:bookmarkStart w:id="44" w:name="chuong_pl_10_name"/>
      <w:r w:rsidRPr="007162C8">
        <w:rPr>
          <w:rFonts w:ascii="Times New Roman" w:hAnsi="Times New Roman" w:cs="Times New Roman"/>
          <w:b/>
          <w:sz w:val="26"/>
          <w:szCs w:val="28"/>
        </w:rPr>
        <w:t>ĐĂNG KÝ KHAI TỬ, HƯỞNG MAI TÁNG PHÍ ĐỐI VỚI ĐỐI TƯỢNG THỰC HIỆN THEO NGHỊ ĐỊNH SỐ 150/2006/NĐ-CP CỦA CHÍNH PHỦ HƯỚNG DẪN THI HÀNH MỘT SỐ ĐIỀU CỦA PHÁP LỆNH CỰU CHIẾN BINH.</w:t>
      </w:r>
      <w:bookmarkEnd w:id="44"/>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24" w:type="dxa"/>
        <w:tblBorders>
          <w:top w:val="nil"/>
          <w:bottom w:val="nil"/>
          <w:insideH w:val="nil"/>
          <w:insideV w:val="nil"/>
        </w:tblBorders>
        <w:tblCellMar>
          <w:left w:w="0" w:type="dxa"/>
          <w:right w:w="0" w:type="dxa"/>
        </w:tblCellMar>
        <w:tblLook w:val="04A0"/>
      </w:tblPr>
      <w:tblGrid>
        <w:gridCol w:w="1495"/>
        <w:gridCol w:w="1645"/>
        <w:gridCol w:w="5569"/>
        <w:gridCol w:w="1311"/>
        <w:gridCol w:w="1645"/>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w:t>
            </w:r>
            <w:r w:rsidRPr="00C07D58">
              <w:rPr>
                <w:rFonts w:ascii="Times New Roman" w:hAnsi="Times New Roman" w:cs="Times New Roman"/>
                <w:sz w:val="28"/>
                <w:szCs w:val="28"/>
              </w:rPr>
              <w:lastRenderedPageBreak/>
              <w:t>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Phòng Lao động - Thương binh </w:t>
            </w:r>
            <w:r w:rsidRPr="00C07D58">
              <w:rPr>
                <w:rFonts w:ascii="Times New Roman" w:hAnsi="Times New Roman" w:cs="Times New Roman"/>
                <w:sz w:val="28"/>
                <w:szCs w:val="28"/>
              </w:rPr>
              <w:lastRenderedPageBreak/>
              <w:t>và xã hội cấp huyện đến 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6.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45" w:name="chuong_pl_11"/>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11</w:t>
      </w:r>
      <w:bookmarkEnd w:id="45"/>
    </w:p>
    <w:p w:rsidR="00E54A86" w:rsidRPr="00C07D58" w:rsidRDefault="00E54A86" w:rsidP="00E54A86">
      <w:pPr>
        <w:jc w:val="center"/>
        <w:rPr>
          <w:rFonts w:ascii="Times New Roman" w:hAnsi="Times New Roman" w:cs="Times New Roman"/>
          <w:i/>
          <w:iCs/>
          <w:sz w:val="28"/>
          <w:szCs w:val="28"/>
        </w:rPr>
      </w:pPr>
      <w:bookmarkStart w:id="46" w:name="chuong_pl_11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HƯỞNG TRỢ CẤP THEO QUYẾT ĐỊNH SỐ 62/2011/QĐ-TTG VỀ CHẾ ĐỘ, CHÍNH SÁCH ĐỐI VỚI ĐỐI TƯỢNG THAM GIA CHIẾN TRANH BẢO VỆ TỔ QUỐC Ở CAM-PU-CHIA-A, GIÚP BẠN LÀO SAU NGÀY 30/4/1975 ĐÃ PHỤC VIÊN, XUẤT NGŨ, THÔI VIỆC.</w:t>
      </w:r>
      <w:bookmarkEnd w:id="46"/>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24" w:type="dxa"/>
        <w:tblBorders>
          <w:top w:val="nil"/>
          <w:bottom w:val="nil"/>
          <w:insideH w:val="nil"/>
          <w:insideV w:val="nil"/>
        </w:tblBorders>
        <w:tblCellMar>
          <w:left w:w="0" w:type="dxa"/>
          <w:right w:w="0" w:type="dxa"/>
        </w:tblCellMar>
        <w:tblLook w:val="04A0"/>
      </w:tblPr>
      <w:tblGrid>
        <w:gridCol w:w="1646"/>
        <w:gridCol w:w="1646"/>
        <w:gridCol w:w="5429"/>
        <w:gridCol w:w="1299"/>
        <w:gridCol w:w="1645"/>
      </w:tblGrid>
      <w:tr w:rsidR="00E54A86" w:rsidRPr="00C07D58" w:rsidTr="00A0640F">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chính một trong các giấy tờ: Hộ chiếu hoặc chứng minh nhân dân hoặc thẻ căn cước công dân hoặc các giấy tờ khác có dán ảnh và </w:t>
            </w:r>
            <w:r w:rsidRPr="00C07D58">
              <w:rPr>
                <w:rFonts w:ascii="Times New Roman" w:hAnsi="Times New Roman" w:cs="Times New Roman"/>
                <w:sz w:val="28"/>
                <w:szCs w:val="28"/>
              </w:rPr>
              <w:lastRenderedPageBreak/>
              <w:t>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Phiếu báo thay đổi hộ khẩu, nhân khẩu (mẫu HK02) về việc xóa đăng ký thường, trú, thay đổi chủ hộ (trong trường hợp người chết là chủ </w:t>
            </w:r>
            <w:r w:rsidRPr="00C07D58">
              <w:rPr>
                <w:rFonts w:ascii="Times New Roman" w:hAnsi="Times New Roman" w:cs="Times New Roman"/>
                <w:sz w:val="28"/>
                <w:szCs w:val="28"/>
              </w:rPr>
              <w:lastRenderedPageBreak/>
              <w:t>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UBND cấp xã đến </w:t>
            </w:r>
            <w:r w:rsidRPr="00C07D58">
              <w:rPr>
                <w:rFonts w:ascii="Times New Roman" w:hAnsi="Times New Roman" w:cs="Times New Roman"/>
                <w:sz w:val="28"/>
                <w:szCs w:val="28"/>
              </w:rPr>
              <w:lastRenderedPageBreak/>
              <w:t>Phòng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ủy quyền nhận chế độ mai táng phí đối với trường hợp đối tượng từ trần có nhiều con </w:t>
            </w:r>
            <w:r w:rsidRPr="00C07D58">
              <w:rPr>
                <w:rFonts w:ascii="Times New Roman" w:hAnsi="Times New Roman" w:cs="Times New Roman"/>
                <w:sz w:val="28"/>
                <w:szCs w:val="28"/>
              </w:rPr>
              <w:lastRenderedPageBreak/>
              <w:t>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xóa đăng ký thường trú.</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Giải quyết chế độ hưởng mai táng phí.</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Công văn kèm danh sách đề nghị của UBND </w:t>
            </w:r>
            <w:r w:rsidRPr="00C07D58">
              <w:rPr>
                <w:rFonts w:ascii="Times New Roman" w:hAnsi="Times New Roman" w:cs="Times New Roman"/>
                <w:sz w:val="28"/>
                <w:szCs w:val="28"/>
              </w:rPr>
              <w:lastRenderedPageBreak/>
              <w:t>cấp huyện.</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w:t>
            </w:r>
            <w:r w:rsidRPr="00C07D58">
              <w:rPr>
                <w:rFonts w:ascii="Times New Roman" w:hAnsi="Times New Roman" w:cs="Times New Roman"/>
                <w:sz w:val="28"/>
                <w:szCs w:val="28"/>
              </w:rPr>
              <w:lastRenderedPageBreak/>
              <w:t>quả từ Phòng Lao động - Thương binh và xã hội cấp huyện đến 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cho công dân</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47" w:name="chuong_pl_12"/>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12</w:t>
      </w:r>
      <w:bookmarkEnd w:id="47"/>
    </w:p>
    <w:p w:rsidR="00E54A86" w:rsidRPr="00C07D58" w:rsidRDefault="00E54A86" w:rsidP="00E54A86">
      <w:pPr>
        <w:jc w:val="center"/>
        <w:rPr>
          <w:rFonts w:ascii="Times New Roman" w:hAnsi="Times New Roman" w:cs="Times New Roman"/>
          <w:i/>
          <w:iCs/>
          <w:sz w:val="28"/>
          <w:szCs w:val="28"/>
        </w:rPr>
      </w:pPr>
      <w:bookmarkStart w:id="48" w:name="chuong_pl_12_name"/>
      <w:r w:rsidRPr="007162C8">
        <w:rPr>
          <w:rFonts w:ascii="Times New Roman" w:hAnsi="Times New Roman" w:cs="Times New Roman"/>
          <w:b/>
          <w:sz w:val="26"/>
          <w:szCs w:val="28"/>
        </w:rPr>
        <w:t>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bookmarkEnd w:id="48"/>
      <w:r w:rsidRPr="00C07D58">
        <w:rPr>
          <w:rFonts w:ascii="Times New Roman" w:hAnsi="Times New Roman" w:cs="Times New Roman"/>
          <w:sz w:val="28"/>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646"/>
        <w:gridCol w:w="1646"/>
        <w:gridCol w:w="5795"/>
        <w:gridCol w:w="1232"/>
        <w:gridCol w:w="1346"/>
      </w:tblGrid>
      <w:tr w:rsidR="00E54A86" w:rsidRPr="00C07D58" w:rsidTr="00A0640F">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2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1. Tiếp nhận </w:t>
            </w:r>
            <w:r w:rsidRPr="00C07D58">
              <w:rPr>
                <w:rFonts w:ascii="Times New Roman" w:hAnsi="Times New Roman" w:cs="Times New Roman"/>
                <w:sz w:val="28"/>
                <w:szCs w:val="28"/>
              </w:rPr>
              <w:lastRenderedPageBreak/>
              <w:t>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xml:space="preserve">Bộ phận Một </w:t>
            </w:r>
            <w:r w:rsidRPr="00C07D58">
              <w:rPr>
                <w:rFonts w:ascii="Times New Roman" w:hAnsi="Times New Roman" w:cs="Times New Roman"/>
                <w:sz w:val="28"/>
                <w:szCs w:val="28"/>
              </w:rPr>
              <w:lastRenderedPageBreak/>
              <w:t>cửa của 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chính một trong các giấy tờ: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Giấy tiếp </w:t>
            </w:r>
            <w:r w:rsidRPr="00C07D58">
              <w:rPr>
                <w:rFonts w:ascii="Times New Roman" w:hAnsi="Times New Roman" w:cs="Times New Roman"/>
                <w:sz w:val="28"/>
                <w:szCs w:val="28"/>
              </w:rPr>
              <w:lastRenderedPageBreak/>
              <w:t>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Phòng Lao động - </w:t>
            </w:r>
            <w:r w:rsidRPr="00C07D58">
              <w:rPr>
                <w:rFonts w:ascii="Times New Roman" w:hAnsi="Times New Roman" w:cs="Times New Roman"/>
                <w:sz w:val="28"/>
                <w:szCs w:val="28"/>
              </w:rPr>
              <w:lastRenderedPageBreak/>
              <w:t>Thương binh và xã hội cấp huyện làm thủ tục rút tiền tại Kho bạc cấp huyện.</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Thủ tục rút tiền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49" w:name="chuong_pl_13"/>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13</w:t>
      </w:r>
      <w:bookmarkEnd w:id="49"/>
    </w:p>
    <w:p w:rsidR="00E54A86" w:rsidRPr="00C07D58" w:rsidRDefault="00E54A86" w:rsidP="00E54A86">
      <w:pPr>
        <w:jc w:val="center"/>
        <w:rPr>
          <w:rFonts w:ascii="Times New Roman" w:hAnsi="Times New Roman" w:cs="Times New Roman"/>
          <w:i/>
          <w:iCs/>
          <w:sz w:val="28"/>
          <w:szCs w:val="28"/>
        </w:rPr>
      </w:pPr>
      <w:bookmarkStart w:id="50" w:name="chuong_pl_13_name"/>
      <w:r w:rsidRPr="00AF2F0D">
        <w:rPr>
          <w:rFonts w:ascii="Times New Roman" w:hAnsi="Times New Roman" w:cs="Times New Roman"/>
          <w:b/>
          <w:sz w:val="26"/>
          <w:szCs w:val="28"/>
        </w:rPr>
        <w:t>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bookmarkEnd w:id="50"/>
      <w:r w:rsidRPr="00AF2F0D">
        <w:rPr>
          <w:rFonts w:ascii="Times New Roman" w:hAnsi="Times New Roman" w:cs="Times New Roman"/>
          <w:b/>
          <w:sz w:val="26"/>
          <w:szCs w:val="28"/>
        </w:rPr>
        <w:br/>
      </w:r>
      <w:r w:rsidRPr="00C07D58">
        <w:rPr>
          <w:rFonts w:ascii="Times New Roman" w:hAnsi="Times New Roman" w:cs="Times New Roman"/>
          <w:i/>
          <w:iCs/>
          <w:sz w:val="28"/>
          <w:szCs w:val="28"/>
        </w:rPr>
        <w:lastRenderedPageBreak/>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495"/>
        <w:gridCol w:w="1647"/>
        <w:gridCol w:w="5681"/>
        <w:gridCol w:w="1498"/>
        <w:gridCol w:w="1344"/>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3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64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Bản trích sao quyết định kèm danh sách hưởng trợ cấp một lần hoặc bảo hiểm y tế theo Quyết định số 62/2011/QĐ-TTg của Thủ tướng Chính </w:t>
            </w:r>
            <w:r w:rsidRPr="00C07D58">
              <w:rPr>
                <w:rFonts w:ascii="Times New Roman" w:hAnsi="Times New Roman" w:cs="Times New Roman"/>
                <w:sz w:val="28"/>
                <w:szCs w:val="28"/>
              </w:rPr>
              <w:lastRenderedPageBreak/>
              <w:t>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chế độ hưởng mai táng phí.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5. Chuyển trả kết quả</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6. Trả kết quả giải quyết cho </w:t>
            </w:r>
            <w:r w:rsidRPr="00C07D58">
              <w:rPr>
                <w:rFonts w:ascii="Times New Roman" w:hAnsi="Times New Roman" w:cs="Times New Roman"/>
                <w:sz w:val="28"/>
                <w:szCs w:val="28"/>
              </w:rPr>
              <w:lastRenderedPageBreak/>
              <w:t>công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xml:space="preserve">Bộ phận Một cửa của UBND cấp </w:t>
            </w:r>
            <w:r w:rsidRPr="00C07D58">
              <w:rPr>
                <w:rFonts w:ascii="Times New Roman" w:hAnsi="Times New Roman" w:cs="Times New Roman"/>
                <w:sz w:val="28"/>
                <w:szCs w:val="28"/>
              </w:rPr>
              <w:lastRenderedPageBreak/>
              <w:t>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Tiền theo quyết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Quyết </w:t>
            </w:r>
            <w:r w:rsidRPr="00C07D58">
              <w:rPr>
                <w:rFonts w:ascii="Times New Roman" w:hAnsi="Times New Roman" w:cs="Times New Roman"/>
                <w:sz w:val="28"/>
                <w:szCs w:val="28"/>
              </w:rPr>
              <w:lastRenderedPageBreak/>
              <w:t>định hưởng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theo yêu cầu đến địa chỉ người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rsidP="00E54A86">
      <w:pPr>
        <w:jc w:val="center"/>
        <w:rPr>
          <w:rFonts w:ascii="Times New Roman" w:hAnsi="Times New Roman" w:cs="Times New Roman"/>
          <w:b/>
          <w:bCs/>
          <w:sz w:val="28"/>
          <w:szCs w:val="28"/>
        </w:rPr>
      </w:pPr>
      <w:bookmarkStart w:id="51" w:name="chuong_pl_14"/>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Default="00E54A86"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14</w:t>
      </w:r>
      <w:bookmarkEnd w:id="51"/>
    </w:p>
    <w:p w:rsidR="00E54A86" w:rsidRPr="00C07D58" w:rsidRDefault="00E54A86" w:rsidP="00E54A86">
      <w:pPr>
        <w:jc w:val="center"/>
        <w:rPr>
          <w:rFonts w:ascii="Times New Roman" w:hAnsi="Times New Roman" w:cs="Times New Roman"/>
          <w:i/>
          <w:iCs/>
          <w:sz w:val="28"/>
          <w:szCs w:val="28"/>
        </w:rPr>
      </w:pPr>
      <w:bookmarkStart w:id="52" w:name="chuong_pl_14_name"/>
      <w:r w:rsidRPr="00AF2F0D">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bookmarkEnd w:id="52"/>
      <w:r w:rsidRPr="00AF2F0D">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495"/>
        <w:gridCol w:w="1645"/>
        <w:gridCol w:w="5835"/>
        <w:gridCol w:w="1346"/>
        <w:gridCol w:w="1344"/>
      </w:tblGrid>
      <w:tr w:rsidR="00E54A86" w:rsidRPr="00C07D58" w:rsidTr="00A0640F">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50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Trường hợp gửi hồ sơ qua hệ thống bưu chính thì </w:t>
            </w:r>
            <w:r w:rsidRPr="00C07D58">
              <w:rPr>
                <w:rFonts w:ascii="Times New Roman" w:hAnsi="Times New Roman" w:cs="Times New Roman"/>
                <w:sz w:val="28"/>
                <w:szCs w:val="28"/>
              </w:rPr>
              <w:lastRenderedPageBreak/>
              <w:t>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w:t>
            </w:r>
            <w:r w:rsidRPr="00C07D58">
              <w:rPr>
                <w:rFonts w:ascii="Times New Roman" w:hAnsi="Times New Roman" w:cs="Times New Roman"/>
                <w:sz w:val="28"/>
                <w:szCs w:val="28"/>
              </w:rPr>
              <w:lastRenderedPageBreak/>
              <w:t>sơ từ UBND cấp xã đến Công, an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Phiếu báo thay đổi hộ khẩu, nhân khẩu (mẫu HK02) về việc xóa đăng ký thường trú, thay đổi </w:t>
            </w:r>
            <w:r w:rsidRPr="00C07D58">
              <w:rPr>
                <w:rFonts w:ascii="Times New Roman" w:hAnsi="Times New Roman" w:cs="Times New Roman"/>
                <w:sz w:val="28"/>
                <w:szCs w:val="28"/>
              </w:rPr>
              <w:lastRenderedPageBreak/>
              <w:t>chủ hộ (trong trường hợp người chết là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5.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dinh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Phòng Lao động - Thương binh và Xã hội đến </w:t>
            </w:r>
            <w:r w:rsidRPr="00C07D58">
              <w:rPr>
                <w:rFonts w:ascii="Times New Roman" w:hAnsi="Times New Roman" w:cs="Times New Roman"/>
                <w:sz w:val="28"/>
                <w:szCs w:val="28"/>
              </w:rPr>
              <w:lastRenderedPageBreak/>
              <w:t>Sở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Công văn kèm danh sách đề nghị của UBND cấp </w:t>
            </w:r>
            <w:r w:rsidRPr="00C07D58">
              <w:rPr>
                <w:rFonts w:ascii="Times New Roman" w:hAnsi="Times New Roman" w:cs="Times New Roman"/>
                <w:sz w:val="28"/>
                <w:szCs w:val="28"/>
              </w:rPr>
              <w:lastRenderedPageBreak/>
              <w:t>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rsidR="00E54A86" w:rsidRPr="00AF2F0D"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Nếu có nhu cầu, người dân được nhận Trích lục khai tử ngay sau khi UBND cấp xã thực hiện xong việc đăng ký khai tử.</w:t>
      </w:r>
    </w:p>
    <w:p w:rsidR="000A40C9" w:rsidRDefault="000A40C9" w:rsidP="00E54A86">
      <w:pPr>
        <w:jc w:val="center"/>
        <w:rPr>
          <w:rFonts w:ascii="Times New Roman" w:hAnsi="Times New Roman" w:cs="Times New Roman"/>
          <w:b/>
          <w:bCs/>
          <w:sz w:val="28"/>
          <w:szCs w:val="28"/>
        </w:rPr>
      </w:pPr>
      <w:bookmarkStart w:id="53" w:name="chuong_pl_15"/>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0A40C9" w:rsidRDefault="000A40C9" w:rsidP="00E54A86">
      <w:pPr>
        <w:jc w:val="center"/>
        <w:rPr>
          <w:rFonts w:ascii="Times New Roman" w:hAnsi="Times New Roman" w:cs="Times New Roman"/>
          <w:b/>
          <w:bCs/>
          <w:sz w:val="28"/>
          <w:szCs w:val="28"/>
        </w:rPr>
      </w:pPr>
    </w:p>
    <w:p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15</w:t>
      </w:r>
      <w:bookmarkEnd w:id="53"/>
    </w:p>
    <w:p w:rsidR="00E54A86" w:rsidRPr="00C07D58" w:rsidRDefault="00E54A86" w:rsidP="00E54A86">
      <w:pPr>
        <w:jc w:val="center"/>
        <w:rPr>
          <w:rFonts w:ascii="Times New Roman" w:hAnsi="Times New Roman" w:cs="Times New Roman"/>
          <w:i/>
          <w:iCs/>
          <w:sz w:val="28"/>
          <w:szCs w:val="28"/>
        </w:rPr>
      </w:pPr>
      <w:bookmarkStart w:id="54" w:name="chuong_pl_15_name"/>
      <w:r w:rsidRPr="00AF2F0D">
        <w:rPr>
          <w:rFonts w:ascii="Times New Roman" w:hAnsi="Times New Roman" w:cs="Times New Roman"/>
          <w:b/>
          <w:sz w:val="26"/>
          <w:szCs w:val="28"/>
        </w:rPr>
        <w:t>ĐĂNG KÝ KHAI TỬ,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bookmarkEnd w:id="54"/>
      <w:r w:rsidRPr="00AF2F0D">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rsidR="00E54A86" w:rsidRPr="00C07D58" w:rsidRDefault="00E54A86" w:rsidP="00E54A86">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tblPr>
      <w:tblGrid>
        <w:gridCol w:w="1646"/>
        <w:gridCol w:w="1646"/>
        <w:gridCol w:w="5683"/>
        <w:gridCol w:w="1346"/>
        <w:gridCol w:w="1344"/>
      </w:tblGrid>
      <w:tr w:rsidR="00E54A86" w:rsidRPr="00C07D58" w:rsidTr="00A0640F">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3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 Giấy tờ chứng minh nơi cư trú cuối cùng của người chết để xác định thẩm quyền (trong giai đoạn Cơ sở dữ liệu quốc gia về dân cư và Cơ sở </w:t>
            </w:r>
            <w:r w:rsidRPr="00C07D58">
              <w:rPr>
                <w:rFonts w:ascii="Times New Roman" w:hAnsi="Times New Roman" w:cs="Times New Roman"/>
                <w:sz w:val="28"/>
                <w:szCs w:val="28"/>
              </w:rPr>
              <w:lastRenderedPageBreak/>
              <w:t>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w:t>
            </w:r>
            <w:r w:rsidRPr="00C07D58">
              <w:rPr>
                <w:rFonts w:ascii="Times New Roman" w:hAnsi="Times New Roman" w:cs="Times New Roman"/>
                <w:sz w:val="28"/>
                <w:szCs w:val="28"/>
              </w:rPr>
              <w:lastRenderedPageBreak/>
              <w:t>ích chuyển hồ sơ từ UBND cấp xã đến Phòng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Sở Lao động - Thương binh </w:t>
            </w:r>
            <w:r w:rsidRPr="00C07D58">
              <w:rPr>
                <w:rFonts w:ascii="Times New Roman" w:hAnsi="Times New Roman" w:cs="Times New Roman"/>
                <w:sz w:val="28"/>
                <w:szCs w:val="28"/>
              </w:rPr>
              <w:lastRenderedPageBreak/>
              <w:t>và xã hội về Phòng Lao động - Thương binh và xã hội cấp huyện</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Quyết định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rsidR="00E54A86" w:rsidRPr="00C07D58" w:rsidRDefault="00E54A86" w:rsidP="00A0640F">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Trích lục khai tử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E54A86" w:rsidRPr="00C07D58" w:rsidTr="00A0640F">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lastRenderedPageBreak/>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E54A86" w:rsidRPr="00C07D58" w:rsidRDefault="00E54A86" w:rsidP="00A0640F">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rsidR="00E54A86" w:rsidRDefault="00E54A86">
      <w:bookmarkStart w:id="55" w:name="_GoBack"/>
      <w:bookmarkEnd w:id="55"/>
    </w:p>
    <w:sectPr w:rsidR="00E54A86" w:rsidSect="00B1453A">
      <w:footerReference w:type="default" r:id="rId7"/>
      <w:pgSz w:w="12240" w:h="15840"/>
      <w:pgMar w:top="1135" w:right="108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7E" w:rsidRDefault="002C407E">
      <w:pPr>
        <w:spacing w:after="0" w:line="240" w:lineRule="auto"/>
      </w:pPr>
      <w:r>
        <w:separator/>
      </w:r>
    </w:p>
  </w:endnote>
  <w:endnote w:type="continuationSeparator" w:id="1">
    <w:p w:rsidR="002C407E" w:rsidRDefault="002C4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373920"/>
      <w:docPartObj>
        <w:docPartGallery w:val="Page Numbers (Bottom of Page)"/>
        <w:docPartUnique/>
      </w:docPartObj>
    </w:sdtPr>
    <w:sdtEndPr>
      <w:rPr>
        <w:noProof/>
      </w:rPr>
    </w:sdtEndPr>
    <w:sdtContent>
      <w:p w:rsidR="00C8162A" w:rsidRDefault="00966B46">
        <w:pPr>
          <w:pStyle w:val="Footer"/>
          <w:jc w:val="center"/>
        </w:pPr>
        <w:r>
          <w:fldChar w:fldCharType="begin"/>
        </w:r>
        <w:r w:rsidR="00C163B6">
          <w:instrText xml:space="preserve"> PAGE   \* MERGEFORMAT </w:instrText>
        </w:r>
        <w:r>
          <w:fldChar w:fldCharType="separate"/>
        </w:r>
        <w:r w:rsidR="00B1453A">
          <w:rPr>
            <w:noProof/>
          </w:rPr>
          <w:t>3</w:t>
        </w:r>
        <w:r>
          <w:rPr>
            <w:noProof/>
          </w:rPr>
          <w:fldChar w:fldCharType="end"/>
        </w:r>
      </w:p>
    </w:sdtContent>
  </w:sdt>
  <w:p w:rsidR="00C8162A" w:rsidRDefault="002C4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7E" w:rsidRDefault="002C407E">
      <w:pPr>
        <w:spacing w:after="0" w:line="240" w:lineRule="auto"/>
      </w:pPr>
      <w:r>
        <w:separator/>
      </w:r>
    </w:p>
  </w:footnote>
  <w:footnote w:type="continuationSeparator" w:id="1">
    <w:p w:rsidR="002C407E" w:rsidRDefault="002C40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86F53"/>
    <w:multiLevelType w:val="multilevel"/>
    <w:tmpl w:val="3A5E79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6507E"/>
    <w:multiLevelType w:val="multilevel"/>
    <w:tmpl w:val="7916B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E21C9F"/>
    <w:multiLevelType w:val="multilevel"/>
    <w:tmpl w:val="737C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096136"/>
    <w:multiLevelType w:val="multilevel"/>
    <w:tmpl w:val="53C4E8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A587C"/>
    <w:rsid w:val="00051C04"/>
    <w:rsid w:val="000A40C9"/>
    <w:rsid w:val="000C002C"/>
    <w:rsid w:val="002C407E"/>
    <w:rsid w:val="002F33A7"/>
    <w:rsid w:val="00782F3F"/>
    <w:rsid w:val="007A587C"/>
    <w:rsid w:val="008C2808"/>
    <w:rsid w:val="008E48DA"/>
    <w:rsid w:val="00966B46"/>
    <w:rsid w:val="00B1453A"/>
    <w:rsid w:val="00B84423"/>
    <w:rsid w:val="00C163B6"/>
    <w:rsid w:val="00E54A86"/>
    <w:rsid w:val="00EB7F69"/>
    <w:rsid w:val="00EF3E5F"/>
    <w:rsid w:val="00FF0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7C"/>
  </w:style>
  <w:style w:type="character" w:styleId="Strong">
    <w:name w:val="Strong"/>
    <w:basedOn w:val="DefaultParagraphFont"/>
    <w:uiPriority w:val="22"/>
    <w:qFormat/>
    <w:rsid w:val="007A587C"/>
    <w:rPr>
      <w:b/>
      <w:bCs/>
    </w:rPr>
  </w:style>
  <w:style w:type="paragraph" w:styleId="BalloonText">
    <w:name w:val="Balloon Text"/>
    <w:basedOn w:val="Normal"/>
    <w:link w:val="BalloonTextChar"/>
    <w:uiPriority w:val="99"/>
    <w:semiHidden/>
    <w:unhideWhenUsed/>
    <w:rsid w:val="00EF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5F"/>
    <w:rPr>
      <w:rFonts w:ascii="Tahoma" w:hAnsi="Tahoma" w:cs="Tahoma"/>
      <w:sz w:val="16"/>
      <w:szCs w:val="16"/>
    </w:rPr>
  </w:style>
  <w:style w:type="character" w:customStyle="1" w:styleId="BodyTextChar">
    <w:name w:val="Body Text Char"/>
    <w:link w:val="BodyText"/>
    <w:rsid w:val="00E54A86"/>
    <w:rPr>
      <w:rFonts w:ascii="Times New Roman" w:eastAsia="Times New Roman" w:hAnsi="Times New Roman" w:cs="Times New Roman"/>
      <w:sz w:val="28"/>
      <w:szCs w:val="28"/>
      <w:shd w:val="clear" w:color="auto" w:fill="FFFFFF"/>
    </w:rPr>
  </w:style>
  <w:style w:type="character" w:customStyle="1" w:styleId="Heading1">
    <w:name w:val="Heading #1_"/>
    <w:link w:val="Heading10"/>
    <w:rsid w:val="00E54A86"/>
    <w:rPr>
      <w:rFonts w:ascii="Times New Roman" w:eastAsia="Times New Roman" w:hAnsi="Times New Roman" w:cs="Times New Roman"/>
      <w:b/>
      <w:bCs/>
      <w:sz w:val="28"/>
      <w:szCs w:val="28"/>
      <w:shd w:val="clear" w:color="auto" w:fill="FFFFFF"/>
    </w:rPr>
  </w:style>
  <w:style w:type="character" w:customStyle="1" w:styleId="Bodytext3">
    <w:name w:val="Body text (3)_"/>
    <w:link w:val="Bodytext30"/>
    <w:rsid w:val="00E54A86"/>
    <w:rPr>
      <w:rFonts w:ascii="Times New Roman" w:eastAsia="Times New Roman" w:hAnsi="Times New Roman" w:cs="Times New Roman"/>
      <w:sz w:val="26"/>
      <w:szCs w:val="26"/>
      <w:shd w:val="clear" w:color="auto" w:fill="FFFFFF"/>
    </w:rPr>
  </w:style>
  <w:style w:type="character" w:customStyle="1" w:styleId="Picturecaption">
    <w:name w:val="Picture caption_"/>
    <w:link w:val="Picturecaption0"/>
    <w:rsid w:val="00E54A86"/>
    <w:rPr>
      <w:rFonts w:ascii="Times New Roman" w:eastAsia="Times New Roman" w:hAnsi="Times New Roman" w:cs="Times New Roman"/>
      <w:b/>
      <w:bCs/>
      <w:shd w:val="clear" w:color="auto" w:fill="FFFFFF"/>
    </w:rPr>
  </w:style>
  <w:style w:type="character" w:customStyle="1" w:styleId="Bodytext2">
    <w:name w:val="Body text (2)_"/>
    <w:link w:val="Bodytext20"/>
    <w:rsid w:val="00E54A86"/>
    <w:rPr>
      <w:rFonts w:ascii="Arial" w:eastAsia="Arial" w:hAnsi="Arial" w:cs="Arial"/>
      <w:sz w:val="19"/>
      <w:szCs w:val="19"/>
      <w:shd w:val="clear" w:color="auto" w:fill="FFFFFF"/>
    </w:rPr>
  </w:style>
  <w:style w:type="paragraph" w:styleId="BodyText">
    <w:name w:val="Body Text"/>
    <w:basedOn w:val="Normal"/>
    <w:link w:val="BodyTextChar"/>
    <w:qFormat/>
    <w:rsid w:val="00E54A86"/>
    <w:pPr>
      <w:widowControl w:val="0"/>
      <w:shd w:val="clear" w:color="auto" w:fill="FFFFFF"/>
      <w:spacing w:after="240" w:line="262" w:lineRule="auto"/>
      <w:ind w:firstLine="400"/>
      <w:jc w:val="both"/>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E54A86"/>
  </w:style>
  <w:style w:type="paragraph" w:customStyle="1" w:styleId="Heading10">
    <w:name w:val="Heading #1"/>
    <w:basedOn w:val="Normal"/>
    <w:link w:val="Heading1"/>
    <w:rsid w:val="00E54A86"/>
    <w:pPr>
      <w:widowControl w:val="0"/>
      <w:shd w:val="clear" w:color="auto" w:fill="FFFFFF"/>
      <w:spacing w:after="240" w:line="262" w:lineRule="auto"/>
      <w:ind w:firstLine="580"/>
      <w:jc w:val="both"/>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E54A86"/>
    <w:pPr>
      <w:widowControl w:val="0"/>
      <w:shd w:val="clear" w:color="auto" w:fill="FFFFFF"/>
      <w:spacing w:after="380" w:line="257" w:lineRule="auto"/>
      <w:ind w:firstLine="580"/>
      <w:jc w:val="both"/>
    </w:pPr>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E54A86"/>
    <w:pPr>
      <w:widowControl w:val="0"/>
      <w:shd w:val="clear" w:color="auto" w:fill="FFFFFF"/>
      <w:spacing w:after="0" w:line="240" w:lineRule="auto"/>
    </w:pPr>
    <w:rPr>
      <w:rFonts w:ascii="Times New Roman" w:eastAsia="Times New Roman" w:hAnsi="Times New Roman" w:cs="Times New Roman"/>
      <w:b/>
      <w:bCs/>
    </w:rPr>
  </w:style>
  <w:style w:type="paragraph" w:customStyle="1" w:styleId="Bodytext20">
    <w:name w:val="Body text (2)"/>
    <w:basedOn w:val="Normal"/>
    <w:link w:val="Bodytext2"/>
    <w:rsid w:val="00E54A86"/>
    <w:pPr>
      <w:widowControl w:val="0"/>
      <w:shd w:val="clear" w:color="auto" w:fill="FFFFFF"/>
      <w:spacing w:after="0"/>
      <w:ind w:left="220" w:hanging="220"/>
    </w:pPr>
    <w:rPr>
      <w:rFonts w:ascii="Arial" w:eastAsia="Arial" w:hAnsi="Arial" w:cs="Arial"/>
      <w:sz w:val="19"/>
      <w:szCs w:val="19"/>
    </w:rPr>
  </w:style>
  <w:style w:type="table" w:styleId="TableGrid">
    <w:name w:val="Table Grid"/>
    <w:basedOn w:val="TableNormal"/>
    <w:uiPriority w:val="39"/>
    <w:rsid w:val="00E54A86"/>
    <w:pPr>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4A86"/>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54A86"/>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7C"/>
  </w:style>
  <w:style w:type="character" w:styleId="Strong">
    <w:name w:val="Strong"/>
    <w:basedOn w:val="DefaultParagraphFont"/>
    <w:uiPriority w:val="22"/>
    <w:qFormat/>
    <w:rsid w:val="007A587C"/>
    <w:rPr>
      <w:b/>
      <w:bCs/>
    </w:rPr>
  </w:style>
  <w:style w:type="paragraph" w:styleId="BalloonText">
    <w:name w:val="Balloon Text"/>
    <w:basedOn w:val="Normal"/>
    <w:link w:val="BalloonTextChar"/>
    <w:uiPriority w:val="99"/>
    <w:semiHidden/>
    <w:unhideWhenUsed/>
    <w:rsid w:val="00EF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5F"/>
    <w:rPr>
      <w:rFonts w:ascii="Tahoma" w:hAnsi="Tahoma" w:cs="Tahoma"/>
      <w:sz w:val="16"/>
      <w:szCs w:val="16"/>
    </w:rPr>
  </w:style>
  <w:style w:type="character" w:customStyle="1" w:styleId="BodyTextChar">
    <w:name w:val="Body Text Char"/>
    <w:link w:val="BodyText"/>
    <w:rsid w:val="00E54A86"/>
    <w:rPr>
      <w:rFonts w:ascii="Times New Roman" w:eastAsia="Times New Roman" w:hAnsi="Times New Roman" w:cs="Times New Roman"/>
      <w:sz w:val="28"/>
      <w:szCs w:val="28"/>
      <w:shd w:val="clear" w:color="auto" w:fill="FFFFFF"/>
    </w:rPr>
  </w:style>
  <w:style w:type="character" w:customStyle="1" w:styleId="Heading1">
    <w:name w:val="Heading #1_"/>
    <w:link w:val="Heading10"/>
    <w:rsid w:val="00E54A86"/>
    <w:rPr>
      <w:rFonts w:ascii="Times New Roman" w:eastAsia="Times New Roman" w:hAnsi="Times New Roman" w:cs="Times New Roman"/>
      <w:b/>
      <w:bCs/>
      <w:sz w:val="28"/>
      <w:szCs w:val="28"/>
      <w:shd w:val="clear" w:color="auto" w:fill="FFFFFF"/>
    </w:rPr>
  </w:style>
  <w:style w:type="character" w:customStyle="1" w:styleId="Bodytext3">
    <w:name w:val="Body text (3)_"/>
    <w:link w:val="Bodytext30"/>
    <w:rsid w:val="00E54A86"/>
    <w:rPr>
      <w:rFonts w:ascii="Times New Roman" w:eastAsia="Times New Roman" w:hAnsi="Times New Roman" w:cs="Times New Roman"/>
      <w:sz w:val="26"/>
      <w:szCs w:val="26"/>
      <w:shd w:val="clear" w:color="auto" w:fill="FFFFFF"/>
    </w:rPr>
  </w:style>
  <w:style w:type="character" w:customStyle="1" w:styleId="Picturecaption">
    <w:name w:val="Picture caption_"/>
    <w:link w:val="Picturecaption0"/>
    <w:rsid w:val="00E54A86"/>
    <w:rPr>
      <w:rFonts w:ascii="Times New Roman" w:eastAsia="Times New Roman" w:hAnsi="Times New Roman" w:cs="Times New Roman"/>
      <w:b/>
      <w:bCs/>
      <w:shd w:val="clear" w:color="auto" w:fill="FFFFFF"/>
    </w:rPr>
  </w:style>
  <w:style w:type="character" w:customStyle="1" w:styleId="Bodytext2">
    <w:name w:val="Body text (2)_"/>
    <w:link w:val="Bodytext20"/>
    <w:rsid w:val="00E54A86"/>
    <w:rPr>
      <w:rFonts w:ascii="Arial" w:eastAsia="Arial" w:hAnsi="Arial" w:cs="Arial"/>
      <w:sz w:val="19"/>
      <w:szCs w:val="19"/>
      <w:shd w:val="clear" w:color="auto" w:fill="FFFFFF"/>
    </w:rPr>
  </w:style>
  <w:style w:type="paragraph" w:styleId="BodyText">
    <w:name w:val="Body Text"/>
    <w:basedOn w:val="Normal"/>
    <w:link w:val="BodyTextChar"/>
    <w:qFormat/>
    <w:rsid w:val="00E54A86"/>
    <w:pPr>
      <w:widowControl w:val="0"/>
      <w:shd w:val="clear" w:color="auto" w:fill="FFFFFF"/>
      <w:spacing w:after="240" w:line="262" w:lineRule="auto"/>
      <w:ind w:firstLine="400"/>
      <w:jc w:val="both"/>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E54A86"/>
  </w:style>
  <w:style w:type="paragraph" w:customStyle="1" w:styleId="Heading10">
    <w:name w:val="Heading #1"/>
    <w:basedOn w:val="Normal"/>
    <w:link w:val="Heading1"/>
    <w:rsid w:val="00E54A86"/>
    <w:pPr>
      <w:widowControl w:val="0"/>
      <w:shd w:val="clear" w:color="auto" w:fill="FFFFFF"/>
      <w:spacing w:after="240" w:line="262" w:lineRule="auto"/>
      <w:ind w:firstLine="580"/>
      <w:jc w:val="both"/>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E54A86"/>
    <w:pPr>
      <w:widowControl w:val="0"/>
      <w:shd w:val="clear" w:color="auto" w:fill="FFFFFF"/>
      <w:spacing w:after="380" w:line="257" w:lineRule="auto"/>
      <w:ind w:firstLine="580"/>
      <w:jc w:val="both"/>
    </w:pPr>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E54A86"/>
    <w:pPr>
      <w:widowControl w:val="0"/>
      <w:shd w:val="clear" w:color="auto" w:fill="FFFFFF"/>
      <w:spacing w:after="0" w:line="240" w:lineRule="auto"/>
    </w:pPr>
    <w:rPr>
      <w:rFonts w:ascii="Times New Roman" w:eastAsia="Times New Roman" w:hAnsi="Times New Roman" w:cs="Times New Roman"/>
      <w:b/>
      <w:bCs/>
    </w:rPr>
  </w:style>
  <w:style w:type="paragraph" w:customStyle="1" w:styleId="Bodytext20">
    <w:name w:val="Body text (2)"/>
    <w:basedOn w:val="Normal"/>
    <w:link w:val="Bodytext2"/>
    <w:rsid w:val="00E54A86"/>
    <w:pPr>
      <w:widowControl w:val="0"/>
      <w:shd w:val="clear" w:color="auto" w:fill="FFFFFF"/>
      <w:spacing w:after="0"/>
      <w:ind w:left="220" w:hanging="220"/>
    </w:pPr>
    <w:rPr>
      <w:rFonts w:ascii="Arial" w:eastAsia="Arial" w:hAnsi="Arial" w:cs="Arial"/>
      <w:sz w:val="19"/>
      <w:szCs w:val="19"/>
    </w:rPr>
  </w:style>
  <w:style w:type="table" w:styleId="TableGrid">
    <w:name w:val="Table Grid"/>
    <w:basedOn w:val="TableNormal"/>
    <w:uiPriority w:val="39"/>
    <w:rsid w:val="00E54A86"/>
    <w:pPr>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4A86"/>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54A86"/>
    <w:rPr>
      <w:rFonts w:ascii="Courier New" w:eastAsia="Courier New" w:hAnsi="Courier New" w:cs="Courier New"/>
      <w:color w:val="000000"/>
      <w:sz w:val="24"/>
      <w:szCs w:val="24"/>
      <w:lang w:val="vi-VN" w:eastAsia="vi-VN" w:bidi="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15912</Words>
  <Characters>90704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cp:lastPrinted>2021-10-03T05:00:00Z</cp:lastPrinted>
  <dcterms:created xsi:type="dcterms:W3CDTF">2020-04-08T02:42:00Z</dcterms:created>
  <dcterms:modified xsi:type="dcterms:W3CDTF">2021-10-03T05:04:00Z</dcterms:modified>
</cp:coreProperties>
</file>